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1" w:firstColumn="1" w:lastColumn="1" w:noHBand="0" w:noVBand="0" w:val="01E0"/>
      </w:tblPr>
      <w:tblGrid>
        <w:gridCol w:w="3510"/>
        <w:gridCol w:w="2127"/>
        <w:gridCol w:w="3651"/>
      </w:tblGrid>
      <w:tr w:rsidRPr="00AB3BA6" w:rsidR="0013718E" w:rsidTr="00242540">
        <w:tc>
          <w:tcPr>
            <w:tcW w:w="3510" w:type="dxa"/>
            <w:hideMark/>
          </w:tcPr>
          <w:p w:rsidRPr="00AB3BA6" w:rsidR="0013718E" w:rsidP="00242540" w:rsidRDefault="0013718E">
            <w:pPr>
              <w:spacing w:line="276" w:lineRule="auto"/>
              <w:jc w:val="center"/>
              <w:outlineLvl w:val="0"/>
              <w:rPr>
                <w:rFonts w:ascii="Arial" w:hAnsi="Arial" w:cs="Arial"/>
                <w:lang w:eastAsia="en-US"/>
              </w:rPr>
            </w:pPr>
            <w:r w:rsidRPr="00AB3BA6">
              <w:rPr>
                <w:rFonts w:ascii="Arial" w:hAnsi="Arial" w:cs="Arial"/>
                <w:noProof/>
              </w:rPr>
              <w:drawing>
                <wp:inline distT="0" distB="0" distL="0" distR="0">
                  <wp:extent cx="484505" cy="688975"/>
                  <wp:effectExtent l="0" t="0" r="0" b="0"/>
                  <wp:docPr id="1" name="Slika 2" descr="grb-1"/>
                  <wp:cNvGraphicFramePr>
                    <a:graphicFrameLocks noChangeAspect="true"/>
                  </wp:cNvGraphicFramePr>
                  <a:graphic>
                    <a:graphicData uri="http://schemas.openxmlformats.org/drawingml/2006/picture">
                      <pic:pic>
                        <pic:nvPicPr>
                          <pic:cNvPr id="0" name="Slika 2" descr="grb-1"/>
                          <pic:cNvPicPr>
                            <a:picLocks noChangeAspect="true" noChangeArrowheads="true"/>
                          </pic:cNvPicPr>
                        </pic:nvPicPr>
                        <pic:blipFill>
                          <a:blip cstate="print" r:embed="rId6">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84505" cy="688975"/>
                          </a:xfrm>
                          <a:prstGeom prst="rect">
                            <a:avLst/>
                          </a:prstGeom>
                          <a:noFill/>
                          <a:ln>
                            <a:noFill/>
                          </a:ln>
                        </pic:spPr>
                      </pic:pic>
                    </a:graphicData>
                  </a:graphic>
                </wp:inline>
              </w:drawing>
            </w:r>
          </w:p>
          <w:p w:rsidRPr="00AB3BA6" w:rsidR="0013718E" w:rsidP="00242540" w:rsidRDefault="0013718E">
            <w:pPr>
              <w:spacing w:line="276" w:lineRule="auto"/>
              <w:jc w:val="center"/>
              <w:outlineLvl w:val="0"/>
              <w:rPr>
                <w:rFonts w:ascii="Arial" w:hAnsi="Arial" w:cs="Arial"/>
                <w:lang w:eastAsia="en-US"/>
              </w:rPr>
            </w:pPr>
            <w:r w:rsidRPr="00AB3BA6">
              <w:rPr>
                <w:rFonts w:ascii="Arial" w:hAnsi="Arial" w:cs="Arial"/>
                <w:lang w:eastAsia="en-US"/>
              </w:rPr>
              <w:t>Republika Hrvatska</w:t>
            </w:r>
          </w:p>
          <w:p w:rsidRPr="00AB3BA6" w:rsidR="0013718E" w:rsidP="00242540" w:rsidRDefault="0013718E">
            <w:pPr>
              <w:spacing w:line="276" w:lineRule="auto"/>
              <w:jc w:val="center"/>
              <w:outlineLvl w:val="0"/>
              <w:rPr>
                <w:rFonts w:ascii="Arial" w:hAnsi="Arial" w:cs="Arial"/>
                <w:lang w:eastAsia="en-US"/>
              </w:rPr>
            </w:pPr>
            <w:r w:rsidRPr="00AB3BA6">
              <w:rPr>
                <w:rFonts w:ascii="Arial" w:hAnsi="Arial" w:cs="Arial"/>
                <w:lang w:eastAsia="en-US"/>
              </w:rPr>
              <w:t>Općinski sud u Rijeci</w:t>
            </w:r>
          </w:p>
          <w:p w:rsidRPr="00AB3BA6" w:rsidR="0013718E" w:rsidP="00242540" w:rsidRDefault="0013718E">
            <w:pPr>
              <w:spacing w:line="276" w:lineRule="auto"/>
              <w:jc w:val="center"/>
              <w:outlineLvl w:val="0"/>
              <w:rPr>
                <w:rFonts w:ascii="Arial" w:hAnsi="Arial" w:cs="Arial"/>
                <w:lang w:eastAsia="en-US"/>
              </w:rPr>
            </w:pPr>
            <w:r w:rsidRPr="00AB3BA6">
              <w:rPr>
                <w:rFonts w:ascii="Arial" w:hAnsi="Arial" w:cs="Arial"/>
                <w:lang w:eastAsia="en-US"/>
              </w:rPr>
              <w:t>Prekršajni odjel</w:t>
            </w:r>
          </w:p>
        </w:tc>
        <w:tc>
          <w:tcPr>
            <w:tcW w:w="2127" w:type="dxa"/>
          </w:tcPr>
          <w:p w:rsidRPr="00AB3BA6" w:rsidR="0013718E" w:rsidP="00242540" w:rsidRDefault="0013718E">
            <w:pPr>
              <w:spacing w:line="276" w:lineRule="auto"/>
              <w:jc w:val="center"/>
              <w:outlineLvl w:val="0"/>
              <w:rPr>
                <w:rFonts w:ascii="Arial" w:hAnsi="Arial" w:cs="Arial"/>
                <w:lang w:eastAsia="en-US"/>
              </w:rPr>
            </w:pPr>
          </w:p>
        </w:tc>
        <w:tc>
          <w:tcPr>
            <w:tcW w:w="3651" w:type="dxa"/>
          </w:tcPr>
          <w:p w:rsidRPr="00AB3BA6" w:rsidR="0013718E" w:rsidP="00242540" w:rsidRDefault="0013718E">
            <w:pPr>
              <w:spacing w:line="276" w:lineRule="auto"/>
              <w:jc w:val="both"/>
              <w:outlineLvl w:val="0"/>
              <w:rPr>
                <w:rFonts w:ascii="Arial" w:hAnsi="Arial" w:cs="Arial"/>
                <w:lang w:eastAsia="en-US"/>
              </w:rPr>
            </w:pPr>
          </w:p>
          <w:p w:rsidRPr="00AB3BA6" w:rsidR="0013718E" w:rsidP="00242540" w:rsidRDefault="0013718E">
            <w:pPr>
              <w:spacing w:line="276" w:lineRule="auto"/>
              <w:jc w:val="both"/>
              <w:outlineLvl w:val="0"/>
              <w:rPr>
                <w:rFonts w:ascii="Arial" w:hAnsi="Arial" w:cs="Arial"/>
                <w:lang w:eastAsia="en-US"/>
              </w:rPr>
            </w:pPr>
          </w:p>
          <w:p w:rsidRPr="00AB3BA6" w:rsidR="0013718E" w:rsidP="00242540" w:rsidRDefault="0013718E">
            <w:pPr>
              <w:spacing w:line="276" w:lineRule="auto"/>
              <w:jc w:val="both"/>
              <w:outlineLvl w:val="0"/>
              <w:rPr>
                <w:rFonts w:ascii="Arial" w:hAnsi="Arial" w:cs="Arial"/>
                <w:lang w:eastAsia="en-US"/>
              </w:rPr>
            </w:pPr>
          </w:p>
          <w:p w:rsidRPr="00AB3BA6" w:rsidR="0013718E" w:rsidP="00242540" w:rsidRDefault="0013718E">
            <w:pPr>
              <w:spacing w:line="276" w:lineRule="auto"/>
              <w:jc w:val="both"/>
              <w:outlineLvl w:val="0"/>
              <w:rPr>
                <w:rFonts w:ascii="Arial" w:hAnsi="Arial" w:cs="Arial"/>
                <w:lang w:eastAsia="en-US"/>
              </w:rPr>
            </w:pPr>
          </w:p>
          <w:p w:rsidRPr="00AB3BA6" w:rsidR="0013718E" w:rsidP="00242540" w:rsidRDefault="0013718E">
            <w:pPr>
              <w:spacing w:line="276" w:lineRule="auto"/>
              <w:jc w:val="right"/>
              <w:outlineLvl w:val="0"/>
              <w:rPr>
                <w:rFonts w:ascii="Arial" w:hAnsi="Arial" w:cs="Arial"/>
                <w:lang w:eastAsia="en-US"/>
              </w:rPr>
            </w:pPr>
          </w:p>
          <w:p w:rsidRPr="00AB3BA6" w:rsidR="0013718E" w:rsidP="00242540" w:rsidRDefault="0013718E">
            <w:pPr>
              <w:spacing w:line="276" w:lineRule="auto"/>
              <w:jc w:val="right"/>
              <w:outlineLvl w:val="0"/>
              <w:rPr>
                <w:rFonts w:ascii="Arial" w:hAnsi="Arial" w:cs="Arial"/>
                <w:lang w:eastAsia="en-US"/>
              </w:rPr>
            </w:pPr>
          </w:p>
          <w:p w:rsidR="0013718E" w:rsidP="00242540" w:rsidRDefault="0013718E">
            <w:pPr>
              <w:spacing w:line="276" w:lineRule="auto"/>
              <w:jc w:val="right"/>
              <w:outlineLvl w:val="0"/>
              <w:rPr>
                <w:rFonts w:ascii="Arial" w:hAnsi="Arial" w:cs="Arial"/>
                <w:lang w:eastAsia="en-US"/>
              </w:rPr>
            </w:pPr>
            <w:r w:rsidRPr="00AB3BA6">
              <w:rPr>
                <w:rFonts w:ascii="Arial" w:hAnsi="Arial" w:cs="Arial"/>
                <w:lang w:eastAsia="en-US"/>
              </w:rPr>
              <w:t>Poslovni broj: Pp</w:t>
            </w:r>
            <w:r>
              <w:rPr>
                <w:rFonts w:ascii="Arial" w:hAnsi="Arial" w:cs="Arial"/>
                <w:lang w:eastAsia="en-US"/>
              </w:rPr>
              <w:t>-</w:t>
            </w:r>
            <w:r w:rsidR="00EF313F">
              <w:rPr>
                <w:rFonts w:ascii="Arial" w:hAnsi="Arial" w:cs="Arial"/>
                <w:lang w:eastAsia="en-US"/>
              </w:rPr>
              <w:t>4370</w:t>
            </w:r>
            <w:r w:rsidRPr="00AB3BA6">
              <w:rPr>
                <w:rFonts w:ascii="Arial" w:hAnsi="Arial" w:cs="Arial"/>
                <w:lang w:eastAsia="en-US"/>
              </w:rPr>
              <w:t>/20</w:t>
            </w:r>
            <w:r>
              <w:rPr>
                <w:rFonts w:ascii="Arial" w:hAnsi="Arial" w:cs="Arial"/>
                <w:lang w:eastAsia="en-US"/>
              </w:rPr>
              <w:t>2</w:t>
            </w:r>
            <w:r w:rsidR="00EF313F">
              <w:rPr>
                <w:rFonts w:ascii="Arial" w:hAnsi="Arial" w:cs="Arial"/>
                <w:lang w:eastAsia="en-US"/>
              </w:rPr>
              <w:t>3</w:t>
            </w:r>
            <w:r>
              <w:rPr>
                <w:rFonts w:ascii="Arial" w:hAnsi="Arial" w:cs="Arial"/>
                <w:lang w:eastAsia="en-US"/>
              </w:rPr>
              <w:t>-1</w:t>
            </w:r>
            <w:r w:rsidR="00EF313F">
              <w:rPr>
                <w:rFonts w:ascii="Arial" w:hAnsi="Arial" w:cs="Arial"/>
                <w:lang w:eastAsia="en-US"/>
              </w:rPr>
              <w:t>2</w:t>
            </w:r>
          </w:p>
          <w:p w:rsidRPr="00AB3BA6" w:rsidR="0013718E" w:rsidP="00242540" w:rsidRDefault="0013718E">
            <w:pPr>
              <w:spacing w:line="276" w:lineRule="auto"/>
              <w:jc w:val="right"/>
              <w:outlineLvl w:val="0"/>
              <w:rPr>
                <w:rFonts w:ascii="Arial" w:hAnsi="Arial" w:cs="Arial"/>
                <w:lang w:eastAsia="en-US"/>
              </w:rPr>
            </w:pPr>
          </w:p>
        </w:tc>
      </w:tr>
    </w:tbl>
    <w:p w:rsidRPr="00AB3BA6" w:rsidR="0013718E" w:rsidP="0013718E" w:rsidRDefault="0013718E" w14:paraId="4741c43" w14:textId="4741c43">
      <w:pPr>
        <w:jc w:val="both"/>
        <w15:collapsed w:val="false"/>
        <w:rPr>
          <w:rFonts w:ascii="Arial" w:hAnsi="Arial" w:cs="Arial"/>
        </w:rPr>
      </w:pPr>
      <w:r w:rsidRPr="00AB3BA6">
        <w:rPr>
          <w:rFonts w:ascii="Arial" w:hAnsi="Arial" w:cs="Arial"/>
        </w:rPr>
        <w:t xml:space="preserve">                                                                                                                                                                                                                                        </w:t>
      </w:r>
    </w:p>
    <w:p w:rsidRPr="00AB3BA6" w:rsidR="0013718E" w:rsidP="0013718E" w:rsidRDefault="0013718E">
      <w:pPr>
        <w:jc w:val="center"/>
        <w:rPr>
          <w:rFonts w:ascii="Arial" w:hAnsi="Arial" w:cs="Arial"/>
          <w:spacing w:val="40"/>
        </w:rPr>
      </w:pPr>
      <w:r w:rsidRPr="00AB3BA6">
        <w:rPr>
          <w:rFonts w:ascii="Arial" w:hAnsi="Arial" w:cs="Arial"/>
          <w:spacing w:val="40"/>
        </w:rPr>
        <w:t>U IME REPUBLIKE HRVATSKE</w:t>
      </w:r>
    </w:p>
    <w:p w:rsidRPr="00AB3BA6" w:rsidR="0013718E" w:rsidP="0013718E" w:rsidRDefault="0013718E">
      <w:pPr>
        <w:jc w:val="center"/>
        <w:rPr>
          <w:rFonts w:ascii="Arial" w:hAnsi="Arial" w:cs="Arial"/>
        </w:rPr>
      </w:pPr>
    </w:p>
    <w:p w:rsidRPr="00AB3BA6" w:rsidR="0013718E" w:rsidP="0013718E" w:rsidRDefault="0013718E">
      <w:pPr>
        <w:jc w:val="center"/>
        <w:rPr>
          <w:rFonts w:ascii="Arial" w:hAnsi="Arial" w:cs="Arial"/>
        </w:rPr>
      </w:pPr>
      <w:r w:rsidRPr="00AB3BA6">
        <w:rPr>
          <w:rFonts w:ascii="Arial" w:hAnsi="Arial" w:cs="Arial"/>
        </w:rPr>
        <w:t xml:space="preserve">P R E S U D A </w:t>
      </w:r>
    </w:p>
    <w:p w:rsidRPr="00AB3BA6" w:rsidR="0013718E" w:rsidP="0013718E" w:rsidRDefault="0013718E">
      <w:pPr>
        <w:jc w:val="both"/>
        <w:rPr>
          <w:rFonts w:ascii="Arial" w:hAnsi="Arial" w:cs="Arial"/>
        </w:rPr>
      </w:pPr>
    </w:p>
    <w:p w:rsidRPr="00AB3BA6" w:rsidR="0013718E" w:rsidP="0013718E" w:rsidRDefault="0013718E">
      <w:pPr>
        <w:jc w:val="both"/>
        <w:rPr>
          <w:rFonts w:ascii="Arial" w:hAnsi="Arial" w:cs="Arial"/>
        </w:rPr>
      </w:pPr>
      <w:r w:rsidRPr="00AB3BA6">
        <w:rPr>
          <w:rFonts w:ascii="Arial" w:hAnsi="Arial" w:cs="Arial"/>
        </w:rPr>
        <w:tab/>
        <w:t>Općinski sud u Rijeci, Prekršajni odjel,po su</w:t>
      </w:r>
      <w:r w:rsidR="008F7CF2">
        <w:rPr>
          <w:rFonts w:ascii="Arial" w:hAnsi="Arial" w:cs="Arial"/>
        </w:rPr>
        <w:t>tkinji</w:t>
      </w:r>
      <w:r w:rsidRPr="00AB3BA6">
        <w:rPr>
          <w:rFonts w:ascii="Arial" w:hAnsi="Arial" w:cs="Arial"/>
        </w:rPr>
        <w:t xml:space="preserve"> </w:t>
      </w:r>
      <w:r w:rsidR="00EF313F">
        <w:rPr>
          <w:rFonts w:ascii="Arial" w:hAnsi="Arial" w:cs="Arial"/>
        </w:rPr>
        <w:t>Meliti Šimić</w:t>
      </w:r>
      <w:r w:rsidRPr="00AB3BA6">
        <w:rPr>
          <w:rFonts w:ascii="Arial" w:hAnsi="Arial" w:cs="Arial"/>
        </w:rPr>
        <w:t xml:space="preserve">, kao sucu pojedincu, na prijedlog  </w:t>
      </w:r>
      <w:r>
        <w:rPr>
          <w:rFonts w:ascii="Arial" w:hAnsi="Arial" w:cs="Arial"/>
        </w:rPr>
        <w:t xml:space="preserve">više </w:t>
      </w:r>
      <w:r w:rsidRPr="00AB3BA6">
        <w:rPr>
          <w:rFonts w:ascii="Arial" w:hAnsi="Arial" w:cs="Arial"/>
        </w:rPr>
        <w:t xml:space="preserve">sudske savjetnice </w:t>
      </w:r>
      <w:r>
        <w:rPr>
          <w:rFonts w:ascii="Arial" w:hAnsi="Arial" w:cs="Arial"/>
        </w:rPr>
        <w:t>Bernarde Pešut</w:t>
      </w:r>
      <w:r w:rsidRPr="00AB3BA6">
        <w:rPr>
          <w:rFonts w:ascii="Arial" w:hAnsi="Arial" w:cs="Arial"/>
        </w:rPr>
        <w:t>, u prekršajnom postupku protiv okrivljen</w:t>
      </w:r>
      <w:r>
        <w:rPr>
          <w:rFonts w:ascii="Arial" w:hAnsi="Arial" w:cs="Arial"/>
        </w:rPr>
        <w:t xml:space="preserve">ika </w:t>
      </w:r>
      <w:r w:rsidR="00EF313F">
        <w:rPr>
          <w:rFonts w:ascii="Arial" w:hAnsi="Arial" w:cs="Arial"/>
        </w:rPr>
        <w:t xml:space="preserve">Damira </w:t>
      </w:r>
      <w:proofErr w:type="spellStart"/>
      <w:r w:rsidR="00EF313F">
        <w:rPr>
          <w:rFonts w:ascii="Arial" w:hAnsi="Arial" w:cs="Arial"/>
        </w:rPr>
        <w:t>Domijania</w:t>
      </w:r>
      <w:proofErr w:type="spellEnd"/>
      <w:r w:rsidRPr="00AB3BA6">
        <w:rPr>
          <w:rFonts w:ascii="Arial" w:hAnsi="Arial" w:cs="Arial"/>
        </w:rPr>
        <w:t xml:space="preserve">, zbog djela prekršaja iz članka </w:t>
      </w:r>
      <w:r>
        <w:rPr>
          <w:rFonts w:ascii="Arial" w:hAnsi="Arial" w:cs="Arial"/>
        </w:rPr>
        <w:t>13.</w:t>
      </w:r>
      <w:r w:rsidRPr="00AB3BA6">
        <w:rPr>
          <w:rFonts w:ascii="Arial" w:hAnsi="Arial" w:cs="Arial"/>
        </w:rPr>
        <w:t xml:space="preserve">Zakona o </w:t>
      </w:r>
      <w:r>
        <w:rPr>
          <w:rFonts w:ascii="Arial" w:hAnsi="Arial" w:cs="Arial"/>
        </w:rPr>
        <w:t xml:space="preserve">prekršajima protiv javnog reda i mira </w:t>
      </w:r>
      <w:r w:rsidRPr="00AB3BA6">
        <w:rPr>
          <w:rFonts w:ascii="Arial" w:hAnsi="Arial" w:cs="Arial"/>
        </w:rPr>
        <w:t xml:space="preserve">(NN broj: </w:t>
      </w:r>
      <w:r>
        <w:rPr>
          <w:rFonts w:ascii="Arial" w:hAnsi="Arial" w:cs="Arial"/>
        </w:rPr>
        <w:t>41/77, 47/89, 55/89, 47/90, 55/91, 29/94, 114/22, 47/23)</w:t>
      </w:r>
      <w:r w:rsidRPr="00AB3BA6">
        <w:rPr>
          <w:rFonts w:ascii="Arial" w:hAnsi="Arial" w:cs="Arial"/>
        </w:rPr>
        <w:t xml:space="preserve">,pokrenutog </w:t>
      </w:r>
      <w:r>
        <w:rPr>
          <w:rFonts w:ascii="Arial" w:hAnsi="Arial" w:cs="Arial"/>
        </w:rPr>
        <w:t xml:space="preserve">optužnim prijedlogom </w:t>
      </w:r>
      <w:r w:rsidRPr="00AB3BA6">
        <w:rPr>
          <w:rFonts w:ascii="Arial" w:hAnsi="Arial" w:cs="Arial"/>
        </w:rPr>
        <w:t>MUP PU Primorsko-goranska Rijeka</w:t>
      </w:r>
      <w:r>
        <w:rPr>
          <w:rFonts w:ascii="Arial" w:hAnsi="Arial" w:cs="Arial"/>
        </w:rPr>
        <w:t xml:space="preserve">-Prve policijske postaje </w:t>
      </w:r>
      <w:r w:rsidRPr="00AB3BA6">
        <w:rPr>
          <w:rFonts w:ascii="Arial" w:hAnsi="Arial" w:cs="Arial"/>
        </w:rPr>
        <w:t xml:space="preserve">Rijeka, broj: </w:t>
      </w:r>
      <w:r>
        <w:rPr>
          <w:rFonts w:ascii="Arial" w:hAnsi="Arial" w:cs="Arial"/>
        </w:rPr>
        <w:t>211-07/2</w:t>
      </w:r>
      <w:r w:rsidR="00EF313F">
        <w:rPr>
          <w:rFonts w:ascii="Arial" w:hAnsi="Arial" w:cs="Arial"/>
        </w:rPr>
        <w:t>3</w:t>
      </w:r>
      <w:r>
        <w:rPr>
          <w:rFonts w:ascii="Arial" w:hAnsi="Arial" w:cs="Arial"/>
        </w:rPr>
        <w:t>-5/</w:t>
      </w:r>
      <w:r w:rsidR="00EF313F">
        <w:rPr>
          <w:rFonts w:ascii="Arial" w:hAnsi="Arial" w:cs="Arial"/>
        </w:rPr>
        <w:t>33905</w:t>
      </w:r>
      <w:r w:rsidRPr="00AB3BA6">
        <w:rPr>
          <w:rFonts w:ascii="Arial" w:hAnsi="Arial" w:cs="Arial"/>
        </w:rPr>
        <w:t xml:space="preserve"> podnesenim </w:t>
      </w:r>
      <w:r w:rsidR="00EF313F">
        <w:rPr>
          <w:rFonts w:ascii="Arial" w:hAnsi="Arial" w:cs="Arial"/>
        </w:rPr>
        <w:t>4.prosinca</w:t>
      </w:r>
      <w:r>
        <w:rPr>
          <w:rFonts w:ascii="Arial" w:hAnsi="Arial" w:cs="Arial"/>
        </w:rPr>
        <w:t xml:space="preserve"> </w:t>
      </w:r>
      <w:r w:rsidRPr="00AB3BA6">
        <w:rPr>
          <w:rFonts w:ascii="Arial" w:hAnsi="Arial" w:cs="Arial"/>
        </w:rPr>
        <w:t>20</w:t>
      </w:r>
      <w:r>
        <w:rPr>
          <w:rFonts w:ascii="Arial" w:hAnsi="Arial" w:cs="Arial"/>
        </w:rPr>
        <w:t>2</w:t>
      </w:r>
      <w:r w:rsidR="00EF313F">
        <w:rPr>
          <w:rFonts w:ascii="Arial" w:hAnsi="Arial" w:cs="Arial"/>
        </w:rPr>
        <w:t>3</w:t>
      </w:r>
      <w:r w:rsidRPr="00AB3BA6">
        <w:rPr>
          <w:rFonts w:ascii="Arial" w:hAnsi="Arial" w:cs="Arial"/>
        </w:rPr>
        <w:t xml:space="preserve">., nakon glavne i javne rasprave održane </w:t>
      </w:r>
      <w:r w:rsidR="00EF313F">
        <w:rPr>
          <w:rFonts w:ascii="Arial" w:hAnsi="Arial" w:cs="Arial"/>
        </w:rPr>
        <w:t>20.veljače</w:t>
      </w:r>
      <w:r w:rsidRPr="00AB3BA6">
        <w:rPr>
          <w:rFonts w:ascii="Arial" w:hAnsi="Arial" w:cs="Arial"/>
        </w:rPr>
        <w:t xml:space="preserve"> 202</w:t>
      </w:r>
      <w:r w:rsidR="00EF313F">
        <w:rPr>
          <w:rFonts w:ascii="Arial" w:hAnsi="Arial" w:cs="Arial"/>
        </w:rPr>
        <w:t>6</w:t>
      </w:r>
      <w:r w:rsidRPr="00AB3BA6">
        <w:rPr>
          <w:rFonts w:ascii="Arial" w:hAnsi="Arial" w:cs="Arial"/>
        </w:rPr>
        <w:t xml:space="preserve">. u </w:t>
      </w:r>
      <w:r>
        <w:rPr>
          <w:rFonts w:ascii="Arial" w:hAnsi="Arial" w:cs="Arial"/>
        </w:rPr>
        <w:t>prisutnosti okrivljenika</w:t>
      </w:r>
      <w:r w:rsidR="00EF313F">
        <w:rPr>
          <w:rFonts w:ascii="Arial" w:hAnsi="Arial" w:cs="Arial"/>
        </w:rPr>
        <w:t xml:space="preserve"> i odsutnosti ovlaštenog tužitelja</w:t>
      </w:r>
      <w:r w:rsidRPr="00AB3BA6">
        <w:rPr>
          <w:rFonts w:ascii="Arial" w:hAnsi="Arial" w:cs="Arial"/>
        </w:rPr>
        <w:t xml:space="preserve">, </w:t>
      </w:r>
      <w:r>
        <w:rPr>
          <w:rFonts w:ascii="Arial" w:hAnsi="Arial" w:cs="Arial"/>
        </w:rPr>
        <w:t>objave presude održane 2</w:t>
      </w:r>
      <w:r w:rsidR="00EF313F">
        <w:rPr>
          <w:rFonts w:ascii="Arial" w:hAnsi="Arial" w:cs="Arial"/>
        </w:rPr>
        <w:t>3</w:t>
      </w:r>
      <w:r>
        <w:rPr>
          <w:rFonts w:ascii="Arial" w:hAnsi="Arial" w:cs="Arial"/>
        </w:rPr>
        <w:t>.</w:t>
      </w:r>
      <w:r w:rsidR="00EF313F">
        <w:rPr>
          <w:rFonts w:ascii="Arial" w:hAnsi="Arial" w:cs="Arial"/>
        </w:rPr>
        <w:t>veljače</w:t>
      </w:r>
      <w:r>
        <w:rPr>
          <w:rFonts w:ascii="Arial" w:hAnsi="Arial" w:cs="Arial"/>
        </w:rPr>
        <w:t xml:space="preserve"> 202</w:t>
      </w:r>
      <w:r w:rsidR="00EF313F">
        <w:rPr>
          <w:rFonts w:ascii="Arial" w:hAnsi="Arial" w:cs="Arial"/>
        </w:rPr>
        <w:t>6</w:t>
      </w:r>
      <w:r>
        <w:rPr>
          <w:rFonts w:ascii="Arial" w:hAnsi="Arial" w:cs="Arial"/>
        </w:rPr>
        <w:t xml:space="preserve">., </w:t>
      </w:r>
      <w:r w:rsidRPr="00AB3BA6">
        <w:rPr>
          <w:rFonts w:ascii="Arial" w:hAnsi="Arial" w:cs="Arial"/>
        </w:rPr>
        <w:t xml:space="preserve">temeljem članka 183. Prekršajnog zakona </w:t>
      </w:r>
    </w:p>
    <w:p w:rsidRPr="00AB3BA6" w:rsidR="0013718E" w:rsidP="0013718E" w:rsidRDefault="0013718E">
      <w:pPr>
        <w:jc w:val="both"/>
        <w:rPr>
          <w:rFonts w:ascii="Arial" w:hAnsi="Arial" w:cs="Arial"/>
        </w:rPr>
      </w:pPr>
    </w:p>
    <w:p w:rsidRPr="00AB3BA6" w:rsidR="0013718E" w:rsidP="0013718E" w:rsidRDefault="0013718E">
      <w:pPr>
        <w:jc w:val="center"/>
        <w:rPr>
          <w:rFonts w:ascii="Arial" w:hAnsi="Arial" w:cs="Arial"/>
        </w:rPr>
      </w:pPr>
      <w:r w:rsidRPr="00AB3BA6">
        <w:rPr>
          <w:rFonts w:ascii="Arial" w:hAnsi="Arial" w:cs="Arial"/>
        </w:rPr>
        <w:t>p r e s u d i o    j e</w:t>
      </w:r>
    </w:p>
    <w:p w:rsidRPr="00AB3BA6" w:rsidR="0013718E" w:rsidP="0013718E" w:rsidRDefault="0013718E">
      <w:pPr>
        <w:tabs>
          <w:tab w:val="left" w:pos="7080"/>
        </w:tabs>
        <w:jc w:val="both"/>
        <w:rPr>
          <w:rFonts w:ascii="Arial" w:hAnsi="Arial" w:cs="Arial"/>
        </w:rPr>
      </w:pPr>
      <w:r w:rsidRPr="00AB3BA6">
        <w:rPr>
          <w:rFonts w:ascii="Arial" w:hAnsi="Arial" w:cs="Arial"/>
        </w:rPr>
        <w:tab/>
      </w:r>
    </w:p>
    <w:p w:rsidRPr="004E45DE" w:rsidR="0013718E" w:rsidP="0013718E" w:rsidRDefault="0013718E">
      <w:pPr>
        <w:jc w:val="both"/>
        <w:rPr>
          <w:rFonts w:ascii="Arial" w:hAnsi="Arial" w:cs="Arial"/>
          <w:bCs/>
        </w:rPr>
      </w:pPr>
      <w:r w:rsidRPr="004E45DE">
        <w:rPr>
          <w:rFonts w:ascii="Arial" w:hAnsi="Arial" w:cs="Arial"/>
        </w:rPr>
        <w:t xml:space="preserve">Okrivljenik </w:t>
      </w:r>
      <w:r w:rsidR="00EF313F">
        <w:rPr>
          <w:rFonts w:ascii="Arial" w:hAnsi="Arial" w:cs="Arial"/>
        </w:rPr>
        <w:t xml:space="preserve">Damir </w:t>
      </w:r>
      <w:proofErr w:type="spellStart"/>
      <w:r w:rsidR="00EF313F">
        <w:rPr>
          <w:rFonts w:ascii="Arial" w:hAnsi="Arial" w:cs="Arial"/>
        </w:rPr>
        <w:t>Domijani</w:t>
      </w:r>
      <w:r w:rsidRPr="004E45DE">
        <w:rPr>
          <w:rFonts w:ascii="Arial" w:hAnsi="Arial" w:cs="Arial"/>
        </w:rPr>
        <w:t>,rođen</w:t>
      </w:r>
      <w:proofErr w:type="spellEnd"/>
      <w:r w:rsidRPr="004E45DE">
        <w:rPr>
          <w:rFonts w:ascii="Arial" w:hAnsi="Arial" w:cs="Arial"/>
        </w:rPr>
        <w:t xml:space="preserve"> 1</w:t>
      </w:r>
      <w:r w:rsidR="00EF313F">
        <w:rPr>
          <w:rFonts w:ascii="Arial" w:hAnsi="Arial" w:cs="Arial"/>
        </w:rPr>
        <w:t>.rujna</w:t>
      </w:r>
      <w:r w:rsidRPr="004E45DE">
        <w:rPr>
          <w:rFonts w:ascii="Arial" w:hAnsi="Arial" w:cs="Arial"/>
        </w:rPr>
        <w:t xml:space="preserve"> 19</w:t>
      </w:r>
      <w:r w:rsidR="00EF313F">
        <w:rPr>
          <w:rFonts w:ascii="Arial" w:hAnsi="Arial" w:cs="Arial"/>
        </w:rPr>
        <w:t>59</w:t>
      </w:r>
      <w:r w:rsidRPr="004E45DE">
        <w:rPr>
          <w:rFonts w:ascii="Arial" w:hAnsi="Arial" w:cs="Arial"/>
        </w:rPr>
        <w:t>.</w:t>
      </w:r>
      <w:r w:rsidR="00EF313F">
        <w:rPr>
          <w:rFonts w:ascii="Arial" w:hAnsi="Arial" w:cs="Arial"/>
        </w:rPr>
        <w:t xml:space="preserve"> u Rijeci</w:t>
      </w:r>
      <w:r w:rsidRPr="004E45DE">
        <w:rPr>
          <w:rFonts w:ascii="Arial" w:hAnsi="Arial" w:cs="Arial"/>
        </w:rPr>
        <w:t>,</w:t>
      </w:r>
      <w:r w:rsidRPr="004E45DE">
        <w:rPr>
          <w:rFonts w:ascii="Arial" w:hAnsi="Arial" w:cs="Arial"/>
          <w:bCs/>
        </w:rPr>
        <w:t xml:space="preserve"> </w:t>
      </w:r>
      <w:r w:rsidR="001A0953">
        <w:rPr>
          <w:rFonts w:ascii="Arial" w:hAnsi="Arial" w:cs="Arial"/>
          <w:bCs/>
        </w:rPr>
        <w:t xml:space="preserve">sin </w:t>
      </w:r>
      <w:proofErr w:type="spellStart"/>
      <w:r w:rsidR="001A0953">
        <w:rPr>
          <w:rFonts w:ascii="Arial" w:hAnsi="Arial" w:cs="Arial"/>
          <w:bCs/>
        </w:rPr>
        <w:t>Daborine,</w:t>
      </w:r>
      <w:r w:rsidRPr="004E45DE">
        <w:rPr>
          <w:rFonts w:ascii="Arial" w:hAnsi="Arial" w:cs="Arial"/>
          <w:bCs/>
        </w:rPr>
        <w:t>s</w:t>
      </w:r>
      <w:proofErr w:type="spellEnd"/>
      <w:r w:rsidRPr="004E45DE">
        <w:rPr>
          <w:rFonts w:ascii="Arial" w:hAnsi="Arial" w:cs="Arial"/>
          <w:bCs/>
        </w:rPr>
        <w:t xml:space="preserve"> prebivalištem u </w:t>
      </w:r>
      <w:r w:rsidR="00EF313F">
        <w:rPr>
          <w:rFonts w:ascii="Arial" w:hAnsi="Arial" w:cs="Arial"/>
          <w:bCs/>
        </w:rPr>
        <w:t>Rijeci, Žrtava fašizma 12</w:t>
      </w:r>
      <w:r w:rsidRPr="004E45DE">
        <w:rPr>
          <w:rFonts w:ascii="Arial" w:hAnsi="Arial" w:cs="Arial"/>
          <w:bCs/>
        </w:rPr>
        <w:t>, državljanin RH, OIB:</w:t>
      </w:r>
      <w:r w:rsidR="00EF313F">
        <w:rPr>
          <w:rFonts w:ascii="Arial" w:hAnsi="Arial" w:cs="Arial"/>
          <w:bCs/>
        </w:rPr>
        <w:t>57097164233</w:t>
      </w:r>
      <w:r w:rsidRPr="004E45DE">
        <w:rPr>
          <w:rFonts w:ascii="Arial" w:hAnsi="Arial" w:cs="Arial"/>
          <w:bCs/>
        </w:rPr>
        <w:t xml:space="preserve">, </w:t>
      </w:r>
      <w:r w:rsidR="001A0953">
        <w:rPr>
          <w:rFonts w:ascii="Arial" w:hAnsi="Arial" w:cs="Arial"/>
          <w:bCs/>
        </w:rPr>
        <w:t>umirovljenik, neoženjen, bez djece,</w:t>
      </w:r>
      <w:r w:rsidRPr="004E45DE">
        <w:rPr>
          <w:rFonts w:ascii="Arial" w:hAnsi="Arial" w:cs="Arial"/>
          <w:bCs/>
        </w:rPr>
        <w:t>prekršajno kažnjavan</w:t>
      </w:r>
    </w:p>
    <w:p w:rsidRPr="00A13F2E" w:rsidR="0013718E" w:rsidP="0013718E" w:rsidRDefault="0013718E">
      <w:pPr>
        <w:jc w:val="both"/>
        <w:rPr>
          <w:rFonts w:ascii="Arial" w:hAnsi="Arial" w:cs="Arial"/>
          <w:bCs/>
        </w:rPr>
      </w:pPr>
    </w:p>
    <w:p w:rsidRPr="00AB3BA6" w:rsidR="0013718E" w:rsidP="0013718E" w:rsidRDefault="0013718E">
      <w:pPr>
        <w:pStyle w:val="Default"/>
        <w:jc w:val="both"/>
        <w:rPr>
          <w:rFonts w:ascii="Arial" w:hAnsi="Arial" w:cs="Arial"/>
        </w:rPr>
      </w:pPr>
    </w:p>
    <w:p w:rsidR="0013718E" w:rsidP="0013718E" w:rsidRDefault="0013718E">
      <w:pPr>
        <w:jc w:val="center"/>
        <w:rPr>
          <w:rFonts w:ascii="Arial" w:hAnsi="Arial" w:cs="Arial"/>
        </w:rPr>
      </w:pPr>
    </w:p>
    <w:p w:rsidR="0013718E" w:rsidP="0013718E" w:rsidRDefault="0013718E">
      <w:pPr>
        <w:jc w:val="center"/>
        <w:rPr>
          <w:rFonts w:ascii="Arial" w:hAnsi="Arial" w:cs="Arial"/>
        </w:rPr>
      </w:pPr>
    </w:p>
    <w:p w:rsidRPr="00AB3BA6" w:rsidR="0013718E" w:rsidP="0013718E" w:rsidRDefault="0013718E">
      <w:pPr>
        <w:jc w:val="center"/>
        <w:rPr>
          <w:rFonts w:ascii="Arial" w:hAnsi="Arial" w:cs="Arial"/>
        </w:rPr>
      </w:pPr>
      <w:r w:rsidRPr="00AB3BA6">
        <w:rPr>
          <w:rFonts w:ascii="Arial" w:hAnsi="Arial" w:cs="Arial"/>
        </w:rPr>
        <w:t>k r i v</w:t>
      </w:r>
      <w:r>
        <w:rPr>
          <w:rFonts w:ascii="Arial" w:hAnsi="Arial" w:cs="Arial"/>
        </w:rPr>
        <w:t xml:space="preserve">  </w:t>
      </w:r>
      <w:r w:rsidR="00EF313F">
        <w:rPr>
          <w:rFonts w:ascii="Arial" w:hAnsi="Arial" w:cs="Arial"/>
        </w:rPr>
        <w:t>j</w:t>
      </w:r>
      <w:r>
        <w:rPr>
          <w:rFonts w:ascii="Arial" w:hAnsi="Arial" w:cs="Arial"/>
        </w:rPr>
        <w:t xml:space="preserve"> </w:t>
      </w:r>
      <w:r w:rsidR="00EF313F">
        <w:rPr>
          <w:rFonts w:ascii="Arial" w:hAnsi="Arial" w:cs="Arial"/>
        </w:rPr>
        <w:t>e</w:t>
      </w:r>
      <w:r>
        <w:rPr>
          <w:rFonts w:ascii="Arial" w:hAnsi="Arial" w:cs="Arial"/>
        </w:rPr>
        <w:t xml:space="preserve"> </w:t>
      </w:r>
      <w:r w:rsidRPr="00AB3BA6">
        <w:rPr>
          <w:rFonts w:ascii="Arial" w:hAnsi="Arial" w:cs="Arial"/>
        </w:rPr>
        <w:t xml:space="preserve"> </w:t>
      </w:r>
    </w:p>
    <w:p w:rsidRPr="00AB3BA6" w:rsidR="0013718E" w:rsidP="0013718E" w:rsidRDefault="0013718E">
      <w:pPr>
        <w:jc w:val="both"/>
        <w:rPr>
          <w:rFonts w:ascii="Arial" w:hAnsi="Arial" w:cs="Arial"/>
        </w:rPr>
      </w:pPr>
      <w:r w:rsidRPr="00AB3BA6">
        <w:rPr>
          <w:rFonts w:ascii="Arial" w:hAnsi="Arial" w:cs="Arial"/>
        </w:rPr>
        <w:tab/>
        <w:t xml:space="preserve">što  </w:t>
      </w:r>
      <w:r>
        <w:rPr>
          <w:rFonts w:ascii="Arial" w:hAnsi="Arial" w:cs="Arial"/>
        </w:rPr>
        <w:t>je</w:t>
      </w:r>
      <w:r w:rsidRPr="00AB3BA6">
        <w:rPr>
          <w:rFonts w:ascii="Arial" w:hAnsi="Arial" w:cs="Arial"/>
        </w:rPr>
        <w:t xml:space="preserve"> </w:t>
      </w:r>
    </w:p>
    <w:p w:rsidR="00EF313F" w:rsidP="0013718E" w:rsidRDefault="0013718E">
      <w:pPr>
        <w:jc w:val="both"/>
        <w:rPr>
          <w:rFonts w:ascii="Arial" w:hAnsi="Arial" w:cs="Arial"/>
        </w:rPr>
      </w:pPr>
      <w:r>
        <w:rPr>
          <w:rFonts w:ascii="Arial" w:hAnsi="Arial" w:cs="Arial"/>
        </w:rPr>
        <w:t>I</w:t>
      </w:r>
      <w:r>
        <w:rPr>
          <w:rFonts w:ascii="Arial" w:hAnsi="Arial" w:cs="Arial"/>
        </w:rPr>
        <w:tab/>
      </w:r>
      <w:r w:rsidR="00EF313F">
        <w:rPr>
          <w:rFonts w:ascii="Arial" w:hAnsi="Arial" w:cs="Arial"/>
        </w:rPr>
        <w:t>4.studenog 2023.</w:t>
      </w:r>
      <w:r>
        <w:rPr>
          <w:rFonts w:ascii="Arial" w:hAnsi="Arial" w:cs="Arial"/>
        </w:rPr>
        <w:t xml:space="preserve"> u </w:t>
      </w:r>
      <w:r w:rsidR="00EF313F">
        <w:rPr>
          <w:rFonts w:ascii="Arial" w:hAnsi="Arial" w:cs="Arial"/>
        </w:rPr>
        <w:t>16,30</w:t>
      </w:r>
      <w:r>
        <w:rPr>
          <w:rFonts w:ascii="Arial" w:hAnsi="Arial" w:cs="Arial"/>
        </w:rPr>
        <w:t xml:space="preserve"> u Rijeci, </w:t>
      </w:r>
      <w:proofErr w:type="spellStart"/>
      <w:r w:rsidR="00EF313F">
        <w:rPr>
          <w:rFonts w:ascii="Arial" w:hAnsi="Arial" w:cs="Arial"/>
        </w:rPr>
        <w:t>Demetrova</w:t>
      </w:r>
      <w:proofErr w:type="spellEnd"/>
      <w:r w:rsidR="00EF313F">
        <w:rPr>
          <w:rFonts w:ascii="Arial" w:hAnsi="Arial" w:cs="Arial"/>
        </w:rPr>
        <w:t xml:space="preserve"> 3</w:t>
      </w:r>
      <w:r>
        <w:rPr>
          <w:rFonts w:ascii="Arial" w:hAnsi="Arial" w:cs="Arial"/>
        </w:rPr>
        <w:t>, narušavao javni red i mir</w:t>
      </w:r>
      <w:r w:rsidR="00EF313F">
        <w:rPr>
          <w:rFonts w:ascii="Arial" w:hAnsi="Arial" w:cs="Arial"/>
        </w:rPr>
        <w:t xml:space="preserve"> pod utjecajem alkohola od 1,26 g/kg vikom i galamom na način da je izbacio kašete sa voćem i povrćem na javnu površinu</w:t>
      </w:r>
      <w:r w:rsidR="001A0953">
        <w:rPr>
          <w:rFonts w:ascii="Arial" w:hAnsi="Arial" w:cs="Arial"/>
        </w:rPr>
        <w:t>-cestu</w:t>
      </w:r>
      <w:r w:rsidR="00EF313F">
        <w:rPr>
          <w:rFonts w:ascii="Arial" w:hAnsi="Arial" w:cs="Arial"/>
        </w:rPr>
        <w:t xml:space="preserve"> vičući  pogrdne riječi " jebat ću mu mater...boli me kurac za njega ...mene brinu moje  pare" i tako onemogućio vozilima i ostalim sudionicima u prometu,</w:t>
      </w:r>
    </w:p>
    <w:p w:rsidR="0013718E" w:rsidP="0013718E" w:rsidRDefault="00EF313F">
      <w:pPr>
        <w:jc w:val="both"/>
        <w:rPr>
          <w:rFonts w:ascii="Arial" w:hAnsi="Arial" w:cs="Arial"/>
        </w:rPr>
      </w:pPr>
      <w:r>
        <w:rPr>
          <w:rFonts w:ascii="Arial" w:hAnsi="Arial" w:cs="Arial"/>
        </w:rPr>
        <w:t xml:space="preserve"> </w:t>
      </w:r>
    </w:p>
    <w:p w:rsidR="0013718E" w:rsidP="0013718E" w:rsidRDefault="001A0953">
      <w:pPr>
        <w:jc w:val="both"/>
        <w:rPr>
          <w:rFonts w:ascii="Arial" w:hAnsi="Arial" w:cs="Arial"/>
        </w:rPr>
      </w:pPr>
      <w:r>
        <w:rPr>
          <w:rFonts w:ascii="Arial" w:hAnsi="Arial" w:cs="Arial"/>
        </w:rPr>
        <w:t xml:space="preserve">dakle, počinio prekršaj iz </w:t>
      </w:r>
      <w:r w:rsidR="0013718E">
        <w:rPr>
          <w:rFonts w:ascii="Arial" w:hAnsi="Arial" w:cs="Arial"/>
        </w:rPr>
        <w:t xml:space="preserve"> članka 13. Zakona o prekršajima protiv javnog reda i mira</w:t>
      </w:r>
    </w:p>
    <w:p w:rsidR="0013718E" w:rsidP="0013718E" w:rsidRDefault="0013718E">
      <w:pPr>
        <w:jc w:val="both"/>
        <w:rPr>
          <w:rFonts w:ascii="Arial" w:hAnsi="Arial" w:cs="Arial"/>
        </w:rPr>
      </w:pPr>
    </w:p>
    <w:p w:rsidR="0013718E" w:rsidP="0013718E" w:rsidRDefault="0013718E">
      <w:pPr>
        <w:jc w:val="both"/>
        <w:rPr>
          <w:rFonts w:ascii="Arial" w:hAnsi="Arial" w:cs="Arial"/>
        </w:rPr>
      </w:pPr>
      <w:r w:rsidRPr="002C346A">
        <w:rPr>
          <w:rFonts w:ascii="Arial" w:hAnsi="Arial" w:cs="Arial"/>
        </w:rPr>
        <w:t xml:space="preserve">Temeljem članka </w:t>
      </w:r>
      <w:r>
        <w:rPr>
          <w:rFonts w:ascii="Arial" w:hAnsi="Arial" w:cs="Arial"/>
        </w:rPr>
        <w:t>13.</w:t>
      </w:r>
      <w:r w:rsidRPr="002C346A">
        <w:rPr>
          <w:rFonts w:ascii="Arial" w:hAnsi="Arial" w:cs="Arial"/>
        </w:rPr>
        <w:t xml:space="preserve"> </w:t>
      </w:r>
      <w:r>
        <w:rPr>
          <w:rFonts w:ascii="Arial" w:hAnsi="Arial" w:cs="Arial"/>
        </w:rPr>
        <w:t xml:space="preserve">Zakona o prekršajima protiv javnog reda i mira  okrivljeniku </w:t>
      </w:r>
      <w:r w:rsidR="00EF313F">
        <w:rPr>
          <w:rFonts w:ascii="Arial" w:hAnsi="Arial" w:cs="Arial"/>
        </w:rPr>
        <w:t xml:space="preserve">Damiru </w:t>
      </w:r>
      <w:proofErr w:type="spellStart"/>
      <w:r w:rsidR="00EF313F">
        <w:rPr>
          <w:rFonts w:ascii="Arial" w:hAnsi="Arial" w:cs="Arial"/>
        </w:rPr>
        <w:t>Domijaniu</w:t>
      </w:r>
      <w:proofErr w:type="spellEnd"/>
      <w:r w:rsidR="00EF313F">
        <w:rPr>
          <w:rFonts w:ascii="Arial" w:hAnsi="Arial" w:cs="Arial"/>
        </w:rPr>
        <w:t xml:space="preserve"> </w:t>
      </w:r>
    </w:p>
    <w:p w:rsidR="0013718E" w:rsidP="0013718E" w:rsidRDefault="0013718E">
      <w:pPr>
        <w:ind w:firstLine="708"/>
        <w:jc w:val="both"/>
        <w:rPr>
          <w:rFonts w:ascii="Arial" w:hAnsi="Arial" w:cs="Arial"/>
        </w:rPr>
      </w:pPr>
    </w:p>
    <w:p w:rsidR="0013718E" w:rsidP="0013718E" w:rsidRDefault="0013718E">
      <w:pPr>
        <w:jc w:val="both"/>
        <w:rPr>
          <w:rFonts w:ascii="Arial" w:hAnsi="Arial" w:cs="Arial"/>
        </w:rPr>
      </w:pPr>
    </w:p>
    <w:p w:rsidR="0013718E" w:rsidP="0013718E" w:rsidRDefault="0013718E">
      <w:pPr>
        <w:ind w:left="2832" w:firstLine="708"/>
        <w:jc w:val="both"/>
        <w:rPr>
          <w:rFonts w:ascii="Arial" w:hAnsi="Arial" w:cs="Arial"/>
        </w:rPr>
      </w:pPr>
      <w:r>
        <w:rPr>
          <w:rFonts w:ascii="Arial" w:hAnsi="Arial" w:cs="Arial"/>
        </w:rPr>
        <w:t xml:space="preserve">       izriče se </w:t>
      </w:r>
    </w:p>
    <w:p w:rsidR="0013718E" w:rsidP="0013718E" w:rsidRDefault="0013718E">
      <w:pPr>
        <w:ind w:left="1416" w:firstLine="708"/>
        <w:jc w:val="both"/>
        <w:rPr>
          <w:rFonts w:ascii="Arial" w:hAnsi="Arial" w:cs="Arial"/>
        </w:rPr>
      </w:pPr>
      <w:r>
        <w:rPr>
          <w:rFonts w:ascii="Arial" w:hAnsi="Arial" w:cs="Arial"/>
        </w:rPr>
        <w:t xml:space="preserve">novčana kazna u iznosu od </w:t>
      </w:r>
      <w:r w:rsidR="00EF313F">
        <w:rPr>
          <w:rFonts w:ascii="Arial" w:hAnsi="Arial" w:cs="Arial"/>
        </w:rPr>
        <w:t>300,</w:t>
      </w:r>
      <w:r>
        <w:rPr>
          <w:rFonts w:ascii="Arial" w:hAnsi="Arial" w:cs="Arial"/>
        </w:rPr>
        <w:t xml:space="preserve">00 </w:t>
      </w:r>
      <w:proofErr w:type="spellStart"/>
      <w:r>
        <w:rPr>
          <w:rFonts w:ascii="Arial" w:hAnsi="Arial" w:cs="Arial"/>
        </w:rPr>
        <w:t>eur</w:t>
      </w:r>
      <w:proofErr w:type="spellEnd"/>
      <w:r>
        <w:rPr>
          <w:rFonts w:ascii="Arial" w:hAnsi="Arial" w:cs="Arial"/>
        </w:rPr>
        <w:t xml:space="preserve"> (</w:t>
      </w:r>
      <w:r w:rsidR="00EF313F">
        <w:rPr>
          <w:rFonts w:ascii="Arial" w:hAnsi="Arial" w:cs="Arial"/>
        </w:rPr>
        <w:t xml:space="preserve">tristo </w:t>
      </w:r>
      <w:r>
        <w:rPr>
          <w:rFonts w:ascii="Arial" w:hAnsi="Arial" w:cs="Arial"/>
        </w:rPr>
        <w:t>eura)</w:t>
      </w:r>
    </w:p>
    <w:p w:rsidRPr="002C346A" w:rsidR="0013718E" w:rsidP="0013718E" w:rsidRDefault="0013718E">
      <w:pPr>
        <w:ind w:firstLine="180"/>
        <w:jc w:val="both"/>
        <w:rPr>
          <w:rFonts w:ascii="Arial" w:hAnsi="Arial" w:cs="Arial"/>
        </w:rPr>
      </w:pPr>
    </w:p>
    <w:p w:rsidRPr="002C346A" w:rsidR="0013718E" w:rsidP="0013718E" w:rsidRDefault="0013718E">
      <w:pPr>
        <w:jc w:val="both"/>
        <w:rPr>
          <w:rFonts w:ascii="Arial" w:hAnsi="Arial" w:cs="Arial"/>
        </w:rPr>
      </w:pPr>
    </w:p>
    <w:p w:rsidR="0013718E" w:rsidP="0013718E" w:rsidRDefault="0013718E">
      <w:pPr>
        <w:pStyle w:val="Bezproreda"/>
        <w:ind w:left="4956" w:firstLine="708"/>
        <w:jc w:val="both"/>
        <w:rPr>
          <w:rFonts w:ascii="Arial" w:hAnsi="Arial" w:cs="Arial"/>
          <w:szCs w:val="24"/>
        </w:rPr>
      </w:pPr>
      <w:r w:rsidRPr="00AB3BA6">
        <w:rPr>
          <w:rFonts w:ascii="Arial" w:hAnsi="Arial" w:cs="Arial"/>
        </w:rPr>
        <w:t>Poslovni broj: Pp</w:t>
      </w:r>
      <w:r>
        <w:rPr>
          <w:rFonts w:ascii="Arial" w:hAnsi="Arial" w:cs="Arial"/>
        </w:rPr>
        <w:t>-2914</w:t>
      </w:r>
      <w:r w:rsidRPr="00AB3BA6">
        <w:rPr>
          <w:rFonts w:ascii="Arial" w:hAnsi="Arial" w:cs="Arial"/>
        </w:rPr>
        <w:t>/20</w:t>
      </w:r>
      <w:r>
        <w:rPr>
          <w:rFonts w:ascii="Arial" w:hAnsi="Arial" w:cs="Arial"/>
        </w:rPr>
        <w:t>22-13</w:t>
      </w:r>
    </w:p>
    <w:p w:rsidR="0013718E" w:rsidP="0013718E" w:rsidRDefault="0013718E">
      <w:pPr>
        <w:pStyle w:val="Bezproreda"/>
        <w:jc w:val="both"/>
        <w:rPr>
          <w:rFonts w:ascii="Arial" w:hAnsi="Arial" w:cs="Arial"/>
          <w:szCs w:val="24"/>
        </w:rPr>
      </w:pPr>
    </w:p>
    <w:p w:rsidR="001A0953" w:rsidP="001A0953" w:rsidRDefault="001A0953">
      <w:pPr>
        <w:ind w:firstLine="708"/>
        <w:jc w:val="both"/>
        <w:rPr>
          <w:rFonts w:ascii="Arial" w:hAnsi="Arial" w:cs="Arial"/>
        </w:rPr>
      </w:pPr>
      <w:r>
        <w:rPr>
          <w:rFonts w:ascii="Arial" w:hAnsi="Arial" w:cs="Arial"/>
        </w:rPr>
        <w:t xml:space="preserve">Temeljem čl. 40. st. 1. i st. 3. t. 1. i t. 2. Prekršajnog zakona, vrijeme uhićenja okrivljenika i to od 04.11.2023. u 17,20 sati do 05.11.2023. godine do 03,30  a po izvješću o uhićenju  Prve Policijske postaje Rijeka od 4.studenog 2023. godine se uračunava u izrečenu kaznu  okrivljeniku i izjednačava sa 79,64 </w:t>
      </w:r>
      <w:proofErr w:type="spellStart"/>
      <w:r>
        <w:rPr>
          <w:rFonts w:ascii="Arial" w:hAnsi="Arial" w:cs="Arial"/>
        </w:rPr>
        <w:t>eur</w:t>
      </w:r>
      <w:proofErr w:type="spellEnd"/>
      <w:r>
        <w:rPr>
          <w:rFonts w:ascii="Arial" w:hAnsi="Arial" w:cs="Arial"/>
        </w:rPr>
        <w:t xml:space="preserve"> novčane kazne  pa je isti dužan platiti preostali iznos izrečene novčane kazne u iznosu od 220,36 </w:t>
      </w:r>
      <w:proofErr w:type="spellStart"/>
      <w:r>
        <w:rPr>
          <w:rFonts w:ascii="Arial" w:hAnsi="Arial" w:cs="Arial"/>
        </w:rPr>
        <w:t>eur</w:t>
      </w:r>
      <w:proofErr w:type="spellEnd"/>
      <w:r>
        <w:rPr>
          <w:rFonts w:ascii="Arial" w:hAnsi="Arial" w:cs="Arial"/>
        </w:rPr>
        <w:t xml:space="preserve"> u  roku od 60 dana po pravomoćnosti presude.</w:t>
      </w:r>
    </w:p>
    <w:p w:rsidR="001A0953" w:rsidP="001A0953" w:rsidRDefault="001A0953">
      <w:pPr>
        <w:ind w:firstLine="708"/>
        <w:jc w:val="both"/>
        <w:rPr>
          <w:rFonts w:ascii="Arial" w:hAnsi="Arial" w:cs="Arial"/>
        </w:rPr>
      </w:pPr>
    </w:p>
    <w:p w:rsidR="001A0953" w:rsidP="001A0953" w:rsidRDefault="001A0953">
      <w:pPr>
        <w:ind w:firstLine="708"/>
        <w:jc w:val="both"/>
        <w:rPr>
          <w:rFonts w:ascii="Arial" w:hAnsi="Arial" w:cs="Arial"/>
        </w:rPr>
      </w:pPr>
      <w:r>
        <w:rPr>
          <w:rFonts w:ascii="Arial" w:hAnsi="Arial" w:cs="Arial"/>
        </w:rPr>
        <w:t xml:space="preserve">Temeljem članka 152. stavak 3. i članka 183. stavka 2. Zakona o izmjenama i dopunama Prekršajnog zakona ako osuđena osoba u roku koji joj je određen za plaćanje novčane kazne plati 2/3 izrečene novčane kazne odnosno iznos od 146,90 </w:t>
      </w:r>
      <w:proofErr w:type="spellStart"/>
      <w:r>
        <w:rPr>
          <w:rFonts w:ascii="Arial" w:hAnsi="Arial" w:cs="Arial"/>
        </w:rPr>
        <w:t>eur</w:t>
      </w:r>
      <w:proofErr w:type="spellEnd"/>
      <w:r>
        <w:rPr>
          <w:rFonts w:ascii="Arial" w:hAnsi="Arial" w:cs="Arial"/>
        </w:rPr>
        <w:t xml:space="preserve">, a u protivnom će se novčana kazna prisilno naplatiti u dosuđenom iznosu. </w:t>
      </w:r>
    </w:p>
    <w:p w:rsidR="001A0953" w:rsidP="001472F2" w:rsidRDefault="001A0953">
      <w:pPr>
        <w:pStyle w:val="Bezproreda"/>
        <w:jc w:val="both"/>
        <w:rPr>
          <w:rFonts w:ascii="Arial" w:hAnsi="Arial" w:cs="Arial"/>
          <w:szCs w:val="24"/>
        </w:rPr>
      </w:pPr>
    </w:p>
    <w:p w:rsidRPr="00535EF6" w:rsidR="001472F2" w:rsidP="001A0953" w:rsidRDefault="001472F2">
      <w:pPr>
        <w:pStyle w:val="Bezproreda"/>
        <w:ind w:firstLine="708"/>
        <w:jc w:val="both"/>
        <w:rPr>
          <w:rFonts w:ascii="Arial" w:hAnsi="Arial" w:cs="Arial"/>
          <w:szCs w:val="24"/>
        </w:rPr>
      </w:pPr>
      <w:r w:rsidRPr="00535EF6">
        <w:rPr>
          <w:rFonts w:ascii="Arial" w:hAnsi="Arial" w:cs="Arial"/>
          <w:szCs w:val="24"/>
        </w:rPr>
        <w:t>Temeljem čl. 33. st. 1</w:t>
      </w:r>
      <w:r>
        <w:rPr>
          <w:rFonts w:ascii="Arial" w:hAnsi="Arial" w:cs="Arial"/>
          <w:szCs w:val="24"/>
        </w:rPr>
        <w:t>1.</w:t>
      </w:r>
      <w:r w:rsidRPr="00535EF6">
        <w:rPr>
          <w:rFonts w:ascii="Arial" w:hAnsi="Arial" w:cs="Arial"/>
          <w:szCs w:val="24"/>
        </w:rPr>
        <w:t xml:space="preserve"> PZ-a ,  okrivljeni</w:t>
      </w:r>
      <w:r>
        <w:rPr>
          <w:rFonts w:ascii="Arial" w:hAnsi="Arial" w:cs="Arial"/>
          <w:szCs w:val="24"/>
        </w:rPr>
        <w:t xml:space="preserve">k je </w:t>
      </w:r>
      <w:r w:rsidRPr="00535EF6">
        <w:rPr>
          <w:rFonts w:ascii="Arial" w:hAnsi="Arial" w:cs="Arial"/>
          <w:szCs w:val="24"/>
        </w:rPr>
        <w:t xml:space="preserve">izrečenu </w:t>
      </w:r>
      <w:r>
        <w:rPr>
          <w:rFonts w:ascii="Arial" w:hAnsi="Arial" w:cs="Arial"/>
          <w:szCs w:val="24"/>
        </w:rPr>
        <w:t>mu</w:t>
      </w:r>
      <w:r w:rsidRPr="00535EF6">
        <w:rPr>
          <w:rFonts w:ascii="Arial" w:hAnsi="Arial" w:cs="Arial"/>
          <w:szCs w:val="24"/>
        </w:rPr>
        <w:t xml:space="preserve"> novčanu kaznu duž</w:t>
      </w:r>
      <w:r>
        <w:rPr>
          <w:rFonts w:ascii="Arial" w:hAnsi="Arial" w:cs="Arial"/>
          <w:szCs w:val="24"/>
        </w:rPr>
        <w:t>an</w:t>
      </w:r>
      <w:r w:rsidRPr="00535EF6">
        <w:rPr>
          <w:rFonts w:ascii="Arial" w:hAnsi="Arial" w:cs="Arial"/>
          <w:szCs w:val="24"/>
        </w:rPr>
        <w:t xml:space="preserve"> platiti u </w:t>
      </w:r>
      <w:r>
        <w:rPr>
          <w:rFonts w:ascii="Arial" w:hAnsi="Arial" w:cs="Arial"/>
          <w:szCs w:val="24"/>
        </w:rPr>
        <w:t xml:space="preserve">roku od 60 dana </w:t>
      </w:r>
      <w:r w:rsidRPr="00535EF6">
        <w:rPr>
          <w:rFonts w:ascii="Arial" w:hAnsi="Arial" w:cs="Arial"/>
          <w:szCs w:val="24"/>
        </w:rPr>
        <w:t xml:space="preserve"> od dana </w:t>
      </w:r>
      <w:r>
        <w:rPr>
          <w:rFonts w:ascii="Arial" w:hAnsi="Arial" w:cs="Arial"/>
          <w:szCs w:val="24"/>
        </w:rPr>
        <w:t>pravomoćnosti</w:t>
      </w:r>
      <w:r w:rsidRPr="00535EF6">
        <w:rPr>
          <w:rFonts w:ascii="Arial" w:hAnsi="Arial" w:cs="Arial"/>
          <w:szCs w:val="24"/>
        </w:rPr>
        <w:t xml:space="preserve"> presude,  prema </w:t>
      </w:r>
      <w:proofErr w:type="spellStart"/>
      <w:r w:rsidRPr="00535EF6">
        <w:rPr>
          <w:rFonts w:ascii="Arial" w:hAnsi="Arial" w:cs="Arial"/>
          <w:szCs w:val="24"/>
        </w:rPr>
        <w:t>uplatnici</w:t>
      </w:r>
      <w:r>
        <w:rPr>
          <w:rFonts w:ascii="Arial" w:hAnsi="Arial" w:cs="Arial"/>
          <w:szCs w:val="24"/>
        </w:rPr>
        <w:t>ma</w:t>
      </w:r>
      <w:proofErr w:type="spellEnd"/>
      <w:r w:rsidRPr="00535EF6">
        <w:rPr>
          <w:rFonts w:ascii="Arial" w:hAnsi="Arial" w:cs="Arial"/>
          <w:szCs w:val="24"/>
        </w:rPr>
        <w:t xml:space="preserve"> u prilogu ove presude, a ukoliko okrivljeni ne plat</w:t>
      </w:r>
      <w:r>
        <w:rPr>
          <w:rFonts w:ascii="Arial" w:hAnsi="Arial" w:cs="Arial"/>
          <w:szCs w:val="24"/>
        </w:rPr>
        <w:t>i</w:t>
      </w:r>
      <w:r w:rsidRPr="00535EF6">
        <w:rPr>
          <w:rFonts w:ascii="Arial" w:hAnsi="Arial" w:cs="Arial"/>
          <w:szCs w:val="24"/>
        </w:rPr>
        <w:t xml:space="preserve"> izrečenu novčanu kaznu u cijelosti ili djelomično , novčana kazna naplatit će se od istih prisilno, putem tijela nadležnog za prisilnu naplatu.</w:t>
      </w:r>
    </w:p>
    <w:p w:rsidR="001A0953" w:rsidP="001472F2" w:rsidRDefault="001A0953">
      <w:pPr>
        <w:jc w:val="both"/>
        <w:rPr>
          <w:rFonts w:ascii="Arial" w:hAnsi="Arial" w:cs="Arial"/>
        </w:rPr>
      </w:pPr>
    </w:p>
    <w:p w:rsidRPr="00D05E02" w:rsidR="001472F2" w:rsidP="001472F2" w:rsidRDefault="001472F2">
      <w:pPr>
        <w:jc w:val="both"/>
        <w:rPr>
          <w:rFonts w:ascii="Arial" w:hAnsi="Arial" w:cs="Arial"/>
        </w:rPr>
      </w:pPr>
      <w:r>
        <w:rPr>
          <w:rFonts w:ascii="Arial" w:hAnsi="Arial" w:cs="Arial"/>
        </w:rPr>
        <w:t>II</w:t>
      </w:r>
      <w:r>
        <w:rPr>
          <w:rFonts w:ascii="Arial" w:hAnsi="Arial" w:cs="Arial"/>
        </w:rPr>
        <w:tab/>
      </w:r>
      <w:r w:rsidRPr="00D05E02">
        <w:rPr>
          <w:rFonts w:ascii="Arial" w:hAnsi="Arial" w:cs="Arial"/>
        </w:rPr>
        <w:t xml:space="preserve">Okrivljenik  je temeljem članka 139. stavak 3. Prekršajnog zakona dužan na ime troškova prekršajnog postupka platiti  paušalni iznos od  </w:t>
      </w:r>
      <w:r>
        <w:rPr>
          <w:rFonts w:ascii="Arial" w:hAnsi="Arial" w:cs="Arial"/>
        </w:rPr>
        <w:t xml:space="preserve">30,00 </w:t>
      </w:r>
      <w:proofErr w:type="spellStart"/>
      <w:r>
        <w:rPr>
          <w:rFonts w:ascii="Arial" w:hAnsi="Arial" w:cs="Arial"/>
        </w:rPr>
        <w:t>eur</w:t>
      </w:r>
      <w:proofErr w:type="spellEnd"/>
      <w:r w:rsidRPr="00D05E02">
        <w:rPr>
          <w:rFonts w:ascii="Arial" w:hAnsi="Arial" w:cs="Arial"/>
        </w:rPr>
        <w:t xml:space="preserve">, u roku od  </w:t>
      </w:r>
      <w:r>
        <w:rPr>
          <w:rFonts w:ascii="Arial" w:hAnsi="Arial" w:cs="Arial"/>
        </w:rPr>
        <w:t>6</w:t>
      </w:r>
      <w:r w:rsidRPr="00D05E02">
        <w:rPr>
          <w:rFonts w:ascii="Arial" w:hAnsi="Arial" w:cs="Arial"/>
        </w:rPr>
        <w:t>0  dana po pravomoćnosti ove presude.</w:t>
      </w:r>
    </w:p>
    <w:p w:rsidR="0013718E" w:rsidP="0013718E" w:rsidRDefault="0013718E">
      <w:pPr>
        <w:jc w:val="both"/>
        <w:rPr>
          <w:rFonts w:ascii="Arial" w:hAnsi="Arial" w:cs="Arial"/>
        </w:rPr>
      </w:pPr>
    </w:p>
    <w:p w:rsidRPr="00AB3BA6" w:rsidR="0013718E" w:rsidP="0013718E" w:rsidRDefault="0013718E">
      <w:pPr>
        <w:jc w:val="center"/>
        <w:outlineLvl w:val="0"/>
        <w:rPr>
          <w:rFonts w:ascii="Arial" w:hAnsi="Arial" w:cs="Arial"/>
          <w:spacing w:val="60"/>
        </w:rPr>
      </w:pPr>
      <w:r w:rsidRPr="00AB3BA6">
        <w:rPr>
          <w:rFonts w:ascii="Arial" w:hAnsi="Arial" w:cs="Arial"/>
          <w:spacing w:val="60"/>
        </w:rPr>
        <w:t>Obrazloženje</w:t>
      </w:r>
    </w:p>
    <w:p w:rsidRPr="00AB3BA6" w:rsidR="0013718E" w:rsidP="0013718E" w:rsidRDefault="0013718E">
      <w:pPr>
        <w:jc w:val="both"/>
        <w:rPr>
          <w:rFonts w:ascii="Arial" w:hAnsi="Arial" w:cs="Arial"/>
        </w:rPr>
      </w:pPr>
    </w:p>
    <w:p w:rsidR="0013718E" w:rsidP="0013718E" w:rsidRDefault="0013718E">
      <w:pPr>
        <w:jc w:val="both"/>
        <w:rPr>
          <w:rFonts w:ascii="Arial" w:hAnsi="Arial" w:cs="Arial"/>
        </w:rPr>
      </w:pPr>
      <w:r>
        <w:rPr>
          <w:rFonts w:ascii="Arial" w:hAnsi="Arial" w:cs="Arial"/>
        </w:rPr>
        <w:t>1.</w:t>
      </w:r>
      <w:r w:rsidRPr="00DF076B">
        <w:rPr>
          <w:rFonts w:ascii="Arial" w:hAnsi="Arial" w:cs="Arial"/>
        </w:rPr>
        <w:t xml:space="preserve"> </w:t>
      </w:r>
      <w:r w:rsidRPr="00AB3BA6">
        <w:rPr>
          <w:rFonts w:ascii="Arial" w:hAnsi="Arial" w:cs="Arial"/>
        </w:rPr>
        <w:t>MUP PU Primorsko-goranska Rijeka</w:t>
      </w:r>
      <w:r>
        <w:rPr>
          <w:rFonts w:ascii="Arial" w:hAnsi="Arial" w:cs="Arial"/>
        </w:rPr>
        <w:t xml:space="preserve">-Prva policijska postaja </w:t>
      </w:r>
      <w:r w:rsidRPr="00AB3BA6">
        <w:rPr>
          <w:rFonts w:ascii="Arial" w:hAnsi="Arial" w:cs="Arial"/>
        </w:rPr>
        <w:t xml:space="preserve">Rijeka, broj: </w:t>
      </w:r>
      <w:r>
        <w:rPr>
          <w:rFonts w:ascii="Arial" w:hAnsi="Arial" w:cs="Arial"/>
        </w:rPr>
        <w:t>211-07/2</w:t>
      </w:r>
      <w:r w:rsidR="001472F2">
        <w:rPr>
          <w:rFonts w:ascii="Arial" w:hAnsi="Arial" w:cs="Arial"/>
        </w:rPr>
        <w:t>3</w:t>
      </w:r>
      <w:r>
        <w:rPr>
          <w:rFonts w:ascii="Arial" w:hAnsi="Arial" w:cs="Arial"/>
        </w:rPr>
        <w:t>-5/</w:t>
      </w:r>
      <w:r w:rsidR="001472F2">
        <w:rPr>
          <w:rFonts w:ascii="Arial" w:hAnsi="Arial" w:cs="Arial"/>
        </w:rPr>
        <w:t>33905</w:t>
      </w:r>
      <w:r w:rsidRPr="00AB3BA6">
        <w:rPr>
          <w:rFonts w:ascii="Arial" w:hAnsi="Arial" w:cs="Arial"/>
        </w:rPr>
        <w:t xml:space="preserve"> podn</w:t>
      </w:r>
      <w:r>
        <w:rPr>
          <w:rFonts w:ascii="Arial" w:hAnsi="Arial" w:cs="Arial"/>
        </w:rPr>
        <w:t xml:space="preserve">ijela je </w:t>
      </w:r>
      <w:r w:rsidR="001472F2">
        <w:rPr>
          <w:rFonts w:ascii="Arial" w:hAnsi="Arial" w:cs="Arial"/>
        </w:rPr>
        <w:t>4.prosinca</w:t>
      </w:r>
      <w:r>
        <w:rPr>
          <w:rFonts w:ascii="Arial" w:hAnsi="Arial" w:cs="Arial"/>
        </w:rPr>
        <w:t xml:space="preserve"> </w:t>
      </w:r>
      <w:r w:rsidRPr="00AB3BA6">
        <w:rPr>
          <w:rFonts w:ascii="Arial" w:hAnsi="Arial" w:cs="Arial"/>
        </w:rPr>
        <w:t>20</w:t>
      </w:r>
      <w:r>
        <w:rPr>
          <w:rFonts w:ascii="Arial" w:hAnsi="Arial" w:cs="Arial"/>
        </w:rPr>
        <w:t>2</w:t>
      </w:r>
      <w:r w:rsidR="001472F2">
        <w:rPr>
          <w:rFonts w:ascii="Arial" w:hAnsi="Arial" w:cs="Arial"/>
        </w:rPr>
        <w:t>3</w:t>
      </w:r>
      <w:r w:rsidRPr="00AB3BA6">
        <w:rPr>
          <w:rFonts w:ascii="Arial" w:hAnsi="Arial" w:cs="Arial"/>
        </w:rPr>
        <w:t xml:space="preserve">., </w:t>
      </w:r>
      <w:r>
        <w:rPr>
          <w:rFonts w:ascii="Arial" w:hAnsi="Arial" w:cs="Arial"/>
        </w:rPr>
        <w:t xml:space="preserve">optužni prijedlog </w:t>
      </w:r>
      <w:r w:rsidRPr="00AB3BA6">
        <w:rPr>
          <w:rFonts w:ascii="Arial" w:hAnsi="Arial" w:cs="Arial"/>
        </w:rPr>
        <w:t>protiv okrivljen</w:t>
      </w:r>
      <w:r>
        <w:rPr>
          <w:rFonts w:ascii="Arial" w:hAnsi="Arial" w:cs="Arial"/>
        </w:rPr>
        <w:t xml:space="preserve">ika </w:t>
      </w:r>
      <w:r w:rsidR="001472F2">
        <w:rPr>
          <w:rFonts w:ascii="Arial" w:hAnsi="Arial" w:cs="Arial"/>
        </w:rPr>
        <w:t xml:space="preserve">Damira </w:t>
      </w:r>
      <w:proofErr w:type="spellStart"/>
      <w:r w:rsidR="001472F2">
        <w:rPr>
          <w:rFonts w:ascii="Arial" w:hAnsi="Arial" w:cs="Arial"/>
        </w:rPr>
        <w:t>Domijania</w:t>
      </w:r>
      <w:proofErr w:type="spellEnd"/>
      <w:r>
        <w:rPr>
          <w:rFonts w:ascii="Arial" w:hAnsi="Arial" w:cs="Arial"/>
        </w:rPr>
        <w:t xml:space="preserve"> </w:t>
      </w:r>
      <w:r w:rsidRPr="00AB3BA6">
        <w:rPr>
          <w:rFonts w:ascii="Arial" w:hAnsi="Arial" w:cs="Arial"/>
        </w:rPr>
        <w:t>zbog djela</w:t>
      </w:r>
      <w:r>
        <w:rPr>
          <w:rFonts w:ascii="Arial" w:hAnsi="Arial" w:cs="Arial"/>
        </w:rPr>
        <w:t xml:space="preserve"> </w:t>
      </w:r>
      <w:r w:rsidRPr="00AB3BA6">
        <w:rPr>
          <w:rFonts w:ascii="Arial" w:hAnsi="Arial" w:cs="Arial"/>
        </w:rPr>
        <w:t>prekršaja pravno i činjenično pobliže opisan</w:t>
      </w:r>
      <w:r w:rsidR="001472F2">
        <w:rPr>
          <w:rFonts w:ascii="Arial" w:hAnsi="Arial" w:cs="Arial"/>
        </w:rPr>
        <w:t>og</w:t>
      </w:r>
      <w:r w:rsidRPr="00AB3BA6">
        <w:rPr>
          <w:rFonts w:ascii="Arial" w:hAnsi="Arial" w:cs="Arial"/>
        </w:rPr>
        <w:t xml:space="preserve"> u izreci ove presude. </w:t>
      </w:r>
    </w:p>
    <w:p w:rsidR="001472F2" w:rsidP="001472F2" w:rsidRDefault="0013718E">
      <w:pPr>
        <w:spacing w:line="10" w:lineRule="atLeast"/>
        <w:jc w:val="both"/>
        <w:rPr>
          <w:rFonts w:ascii="Arial" w:hAnsi="Arial" w:cs="Arial"/>
        </w:rPr>
      </w:pPr>
      <w:r>
        <w:rPr>
          <w:rFonts w:ascii="Arial" w:hAnsi="Arial" w:cs="Arial"/>
        </w:rPr>
        <w:t>2.</w:t>
      </w:r>
      <w:r w:rsidRPr="00AB3BA6">
        <w:rPr>
          <w:rFonts w:ascii="Arial" w:hAnsi="Arial" w:cs="Arial"/>
        </w:rPr>
        <w:t>Okrivljen</w:t>
      </w:r>
      <w:r>
        <w:rPr>
          <w:rFonts w:ascii="Arial" w:hAnsi="Arial" w:cs="Arial"/>
        </w:rPr>
        <w:t xml:space="preserve">ik je pristupio na glavnu raspravu održanu </w:t>
      </w:r>
      <w:r w:rsidR="001472F2">
        <w:rPr>
          <w:rFonts w:ascii="Arial" w:hAnsi="Arial" w:cs="Arial"/>
        </w:rPr>
        <w:t xml:space="preserve">20.veljače 2026. te u svojoj obrani naveo da su točni  navodi iz optužnog prijedloga da je on  04.studenog 2023. u 16:30 narušavao javni red i mir na način da je iz skladišta voća izbacio kašete pune voća i povrća i glasno vikao razne pogrdne riječi, on da je to napravio jer da je  bio ljut na čovjeka kod kojeg da je radio i koji da se zove isto kao i on, Damir i koji da ga nije platio me nije platio, navodi da mu je žao zbog toga što je napravio ali nije lijepo ni to što je taj Damir napravio da ga nije isplatio za odrađeni posao. </w:t>
      </w:r>
    </w:p>
    <w:p w:rsidR="001472F2" w:rsidP="001472F2" w:rsidRDefault="0013718E">
      <w:pPr>
        <w:spacing w:line="10" w:lineRule="atLeast"/>
        <w:jc w:val="both"/>
        <w:rPr>
          <w:rFonts w:ascii="Arial" w:hAnsi="Arial" w:cs="Arial"/>
        </w:rPr>
      </w:pPr>
      <w:r w:rsidRPr="001472F2">
        <w:rPr>
          <w:rFonts w:ascii="Arial" w:hAnsi="Arial" w:cs="Arial"/>
        </w:rPr>
        <w:t xml:space="preserve">3.U dokaznom postupku izvršen je uvid u  </w:t>
      </w:r>
      <w:r w:rsidRPr="001472F2" w:rsidR="001472F2">
        <w:rPr>
          <w:rFonts w:ascii="Arial" w:hAnsi="Arial" w:cs="Arial"/>
        </w:rPr>
        <w:t>zapisnik o ispitivanju prisutnosti alkohola u organizmu serijski broj 02267667</w:t>
      </w:r>
      <w:r w:rsidR="001472F2">
        <w:rPr>
          <w:rFonts w:ascii="Arial" w:hAnsi="Arial" w:cs="Arial"/>
        </w:rPr>
        <w:t xml:space="preserve">,zapisnik o ispitivanu osumnjičenika ,službenu zabilješka policijskih službenika ,fotografije sa mjesta događaja,izvješće o uhićenju </w:t>
      </w:r>
    </w:p>
    <w:p w:rsidR="001A0953" w:rsidP="001472F2" w:rsidRDefault="001472F2">
      <w:pPr>
        <w:spacing w:line="10" w:lineRule="atLeast"/>
        <w:jc w:val="both"/>
        <w:rPr>
          <w:rFonts w:ascii="Arial" w:hAnsi="Arial" w:cs="Arial"/>
        </w:rPr>
      </w:pPr>
      <w:r>
        <w:rPr>
          <w:rFonts w:ascii="Arial" w:hAnsi="Arial" w:cs="Arial"/>
        </w:rPr>
        <w:t xml:space="preserve">Sud je izvršio uvid i u </w:t>
      </w:r>
      <w:r w:rsidRPr="001472F2">
        <w:rPr>
          <w:rFonts w:ascii="Arial" w:hAnsi="Arial" w:cs="Arial"/>
        </w:rPr>
        <w:t>izvadak Ministarstva pravosuđa, uprave i digitalne transformacije, Odjela za prekršajne evidencije za okrivljenika od 20. veljače 2026.</w:t>
      </w:r>
    </w:p>
    <w:p w:rsidRPr="001472F2" w:rsidR="001472F2" w:rsidP="001472F2" w:rsidRDefault="001A0953">
      <w:pPr>
        <w:spacing w:line="10" w:lineRule="atLeast"/>
        <w:jc w:val="both"/>
        <w:rPr>
          <w:rFonts w:ascii="Arial" w:hAnsi="Arial" w:cs="Arial"/>
        </w:rPr>
      </w:pPr>
      <w:r>
        <w:rPr>
          <w:rFonts w:ascii="Arial" w:hAnsi="Arial" w:cs="Arial"/>
        </w:rPr>
        <w:t>U završnoj riječi okrivljenik nije imao što za dodati.</w:t>
      </w:r>
      <w:r w:rsidRPr="001472F2" w:rsidR="001472F2">
        <w:rPr>
          <w:rFonts w:ascii="Arial" w:hAnsi="Arial" w:cs="Arial"/>
        </w:rPr>
        <w:t xml:space="preserve"> </w:t>
      </w:r>
    </w:p>
    <w:p w:rsidR="0013718E" w:rsidP="0013718E" w:rsidRDefault="0013718E">
      <w:pPr>
        <w:pStyle w:val="Bezproreda"/>
        <w:jc w:val="both"/>
        <w:rPr>
          <w:rFonts w:ascii="Arial" w:hAnsi="Arial" w:cs="Arial"/>
        </w:rPr>
      </w:pPr>
      <w:r>
        <w:rPr>
          <w:rFonts w:ascii="Arial" w:hAnsi="Arial" w:cs="Arial"/>
        </w:rPr>
        <w:t>4. Na temelju tako provedenog postupka, obrane okrivljenika u kojoj isti priznaje počinjen</w:t>
      </w:r>
      <w:r w:rsidR="001A0953">
        <w:rPr>
          <w:rFonts w:ascii="Arial" w:hAnsi="Arial" w:cs="Arial"/>
        </w:rPr>
        <w:t>i</w:t>
      </w:r>
      <w:r>
        <w:rPr>
          <w:rFonts w:ascii="Arial" w:hAnsi="Arial" w:cs="Arial"/>
        </w:rPr>
        <w:t xml:space="preserve"> prekršaj za koje se teret</w:t>
      </w:r>
      <w:r w:rsidR="001A0953">
        <w:rPr>
          <w:rFonts w:ascii="Arial" w:hAnsi="Arial" w:cs="Arial"/>
        </w:rPr>
        <w:t>i</w:t>
      </w:r>
      <w:r>
        <w:rPr>
          <w:rFonts w:ascii="Arial" w:hAnsi="Arial" w:cs="Arial"/>
        </w:rPr>
        <w:t xml:space="preserve"> te uvida u materijalnu dokumentaciju koja </w:t>
      </w:r>
      <w:proofErr w:type="spellStart"/>
      <w:r>
        <w:rPr>
          <w:rFonts w:ascii="Arial" w:hAnsi="Arial" w:cs="Arial"/>
        </w:rPr>
        <w:t>prileži</w:t>
      </w:r>
      <w:proofErr w:type="spellEnd"/>
      <w:r>
        <w:rPr>
          <w:rFonts w:ascii="Arial" w:hAnsi="Arial" w:cs="Arial"/>
        </w:rPr>
        <w:t xml:space="preserve"> spisu nespornim je utvrđeno da je okrivljeni </w:t>
      </w:r>
      <w:r w:rsidR="0048242F">
        <w:rPr>
          <w:rFonts w:ascii="Arial" w:hAnsi="Arial" w:cs="Arial"/>
        </w:rPr>
        <w:t xml:space="preserve">Damir </w:t>
      </w:r>
      <w:proofErr w:type="spellStart"/>
      <w:r w:rsidR="0048242F">
        <w:rPr>
          <w:rFonts w:ascii="Arial" w:hAnsi="Arial" w:cs="Arial"/>
        </w:rPr>
        <w:t>Domijani</w:t>
      </w:r>
      <w:proofErr w:type="spellEnd"/>
      <w:r>
        <w:rPr>
          <w:rFonts w:ascii="Arial" w:hAnsi="Arial" w:cs="Arial"/>
        </w:rPr>
        <w:t xml:space="preserve"> počinio prekršaj za koji se tereti. </w:t>
      </w:r>
      <w:r>
        <w:rPr>
          <w:rFonts w:ascii="Arial" w:hAnsi="Arial" w:cs="Arial"/>
        </w:rPr>
        <w:tab/>
      </w:r>
    </w:p>
    <w:p w:rsidR="001A0953" w:rsidP="0013718E" w:rsidRDefault="001A0953">
      <w:pPr>
        <w:jc w:val="both"/>
        <w:rPr>
          <w:rFonts w:ascii="Arial" w:hAnsi="Arial" w:cs="Arial"/>
        </w:rPr>
      </w:pPr>
    </w:p>
    <w:p w:rsidR="001A0953" w:rsidP="0013718E" w:rsidRDefault="001A0953">
      <w:pPr>
        <w:jc w:val="both"/>
        <w:rPr>
          <w:rFonts w:ascii="Arial" w:hAnsi="Arial" w:cs="Arial"/>
        </w:rPr>
      </w:pPr>
    </w:p>
    <w:p w:rsidR="001A0953" w:rsidP="001A0953" w:rsidRDefault="001A0953">
      <w:pPr>
        <w:pStyle w:val="Bezproreda"/>
        <w:ind w:left="4956" w:firstLine="708"/>
        <w:jc w:val="both"/>
        <w:rPr>
          <w:rFonts w:ascii="Arial" w:hAnsi="Arial" w:cs="Arial"/>
          <w:szCs w:val="24"/>
        </w:rPr>
      </w:pPr>
      <w:r w:rsidRPr="00AB3BA6">
        <w:rPr>
          <w:rFonts w:ascii="Arial" w:hAnsi="Arial" w:cs="Arial"/>
        </w:rPr>
        <w:lastRenderedPageBreak/>
        <w:t>Poslovni broj: Pp</w:t>
      </w:r>
      <w:r>
        <w:rPr>
          <w:rFonts w:ascii="Arial" w:hAnsi="Arial" w:cs="Arial"/>
        </w:rPr>
        <w:t>-2914</w:t>
      </w:r>
      <w:r w:rsidRPr="00AB3BA6">
        <w:rPr>
          <w:rFonts w:ascii="Arial" w:hAnsi="Arial" w:cs="Arial"/>
        </w:rPr>
        <w:t>/20</w:t>
      </w:r>
      <w:r>
        <w:rPr>
          <w:rFonts w:ascii="Arial" w:hAnsi="Arial" w:cs="Arial"/>
        </w:rPr>
        <w:t>22-13</w:t>
      </w:r>
    </w:p>
    <w:p w:rsidR="001A0953" w:rsidP="0013718E" w:rsidRDefault="001A0953">
      <w:pPr>
        <w:jc w:val="both"/>
        <w:rPr>
          <w:rFonts w:ascii="Arial" w:hAnsi="Arial" w:cs="Arial"/>
        </w:rPr>
      </w:pPr>
    </w:p>
    <w:p w:rsidR="0013718E" w:rsidP="0013718E" w:rsidRDefault="0013718E">
      <w:pPr>
        <w:jc w:val="both"/>
        <w:rPr>
          <w:rFonts w:ascii="Arial" w:hAnsi="Arial" w:cs="Arial"/>
        </w:rPr>
      </w:pPr>
      <w:r>
        <w:rPr>
          <w:rFonts w:ascii="Arial" w:hAnsi="Arial" w:cs="Arial"/>
        </w:rPr>
        <w:t>5.</w:t>
      </w:r>
      <w:r w:rsidRPr="00AB3BA6">
        <w:rPr>
          <w:rFonts w:ascii="Arial" w:hAnsi="Arial" w:cs="Arial"/>
        </w:rPr>
        <w:t xml:space="preserve">Prilikom odmjeravanja vrste i visine kazne </w:t>
      </w:r>
      <w:r>
        <w:rPr>
          <w:rFonts w:ascii="Arial" w:hAnsi="Arial" w:cs="Arial"/>
        </w:rPr>
        <w:t xml:space="preserve"> </w:t>
      </w:r>
      <w:r w:rsidRPr="00AB3BA6">
        <w:rPr>
          <w:rFonts w:ascii="Arial" w:hAnsi="Arial" w:cs="Arial"/>
        </w:rPr>
        <w:t>okrivljen</w:t>
      </w:r>
      <w:r>
        <w:rPr>
          <w:rFonts w:ascii="Arial" w:hAnsi="Arial" w:cs="Arial"/>
        </w:rPr>
        <w:t>i</w:t>
      </w:r>
      <w:r w:rsidR="0048242F">
        <w:rPr>
          <w:rFonts w:ascii="Arial" w:hAnsi="Arial" w:cs="Arial"/>
        </w:rPr>
        <w:t>ku</w:t>
      </w:r>
      <w:r w:rsidRPr="00AB3BA6">
        <w:rPr>
          <w:rFonts w:ascii="Arial" w:hAnsi="Arial" w:cs="Arial"/>
        </w:rPr>
        <w:t xml:space="preserve"> za počinjeni prekršaj Sud je cijenio okolnosti iz članka 36. Prekršajnog zakona, s time što je </w:t>
      </w:r>
      <w:r>
        <w:rPr>
          <w:rFonts w:ascii="Arial" w:hAnsi="Arial" w:cs="Arial"/>
        </w:rPr>
        <w:t xml:space="preserve">Sud </w:t>
      </w:r>
      <w:r w:rsidR="0048242F">
        <w:rPr>
          <w:rFonts w:ascii="Arial" w:hAnsi="Arial" w:cs="Arial"/>
        </w:rPr>
        <w:t>na strani okrivljenika nije našao niti olakotne niti otegotne okolnosti</w:t>
      </w:r>
      <w:r>
        <w:rPr>
          <w:rFonts w:ascii="Arial" w:hAnsi="Arial" w:cs="Arial"/>
        </w:rPr>
        <w:t>.</w:t>
      </w:r>
    </w:p>
    <w:p w:rsidR="0013718E" w:rsidP="0013718E" w:rsidRDefault="0013718E">
      <w:pPr>
        <w:jc w:val="both"/>
        <w:rPr>
          <w:rFonts w:ascii="Arial" w:hAnsi="Arial" w:cs="Arial"/>
        </w:rPr>
      </w:pPr>
      <w:r>
        <w:rPr>
          <w:rFonts w:ascii="Arial" w:hAnsi="Arial" w:cs="Arial"/>
        </w:rPr>
        <w:t xml:space="preserve">6.S obzirom na prethodno navedeno Sud je okrivljeniku  za  djelo prekršaja  </w:t>
      </w:r>
      <w:r w:rsidR="0048242F">
        <w:rPr>
          <w:rFonts w:ascii="Arial" w:hAnsi="Arial" w:cs="Arial"/>
        </w:rPr>
        <w:t xml:space="preserve">izrekao </w:t>
      </w:r>
      <w:r>
        <w:rPr>
          <w:rFonts w:ascii="Arial" w:hAnsi="Arial" w:cs="Arial"/>
        </w:rPr>
        <w:t xml:space="preserve">novčanu kaznu </w:t>
      </w:r>
      <w:r w:rsidR="0048242F">
        <w:rPr>
          <w:rFonts w:ascii="Arial" w:hAnsi="Arial" w:cs="Arial"/>
        </w:rPr>
        <w:t xml:space="preserve">u zakonom propisanom minimumu za navedeno djelo prekršaja </w:t>
      </w:r>
      <w:r>
        <w:rPr>
          <w:rFonts w:ascii="Arial" w:hAnsi="Arial" w:cs="Arial"/>
        </w:rPr>
        <w:t>držeći da će se i takvom novčanom kaznom postići svrha kažnjavanja.</w:t>
      </w:r>
    </w:p>
    <w:p w:rsidR="0013718E" w:rsidP="0013718E" w:rsidRDefault="0013718E">
      <w:pPr>
        <w:jc w:val="both"/>
        <w:rPr>
          <w:rFonts w:ascii="Arial" w:hAnsi="Arial" w:cs="Arial"/>
        </w:rPr>
      </w:pPr>
      <w:r>
        <w:rPr>
          <w:rFonts w:ascii="Arial" w:hAnsi="Arial" w:cs="Arial"/>
        </w:rPr>
        <w:t>7.</w:t>
      </w:r>
      <w:r w:rsidRPr="00AB3BA6">
        <w:rPr>
          <w:rFonts w:ascii="Arial" w:hAnsi="Arial" w:cs="Arial"/>
        </w:rPr>
        <w:t xml:space="preserve">Sukladno odredbi članka 152. stavka 3. PZ-a, a u svezi članka 43. Zakona o izmjenama i dopunama PZ-a (NN 39/13), novčana kazna smatrat će se u cijelosti plaćenom ako okrivljenik plati dvije trećine izrečene novčane kazne u roku određenom ovom odlukom. </w:t>
      </w:r>
    </w:p>
    <w:p w:rsidRPr="00AB3BA6" w:rsidR="0013718E" w:rsidP="0013718E" w:rsidRDefault="0013718E">
      <w:pPr>
        <w:jc w:val="both"/>
        <w:rPr>
          <w:rFonts w:ascii="Arial" w:hAnsi="Arial" w:cs="Arial"/>
        </w:rPr>
      </w:pPr>
      <w:r>
        <w:rPr>
          <w:rFonts w:ascii="Arial" w:hAnsi="Arial" w:cs="Arial"/>
        </w:rPr>
        <w:t>8.</w:t>
      </w:r>
      <w:r w:rsidRPr="00AB3BA6">
        <w:rPr>
          <w:rFonts w:ascii="Arial" w:hAnsi="Arial" w:cs="Arial"/>
        </w:rPr>
        <w:t>Sud je okrivljen</w:t>
      </w:r>
      <w:r>
        <w:rPr>
          <w:rFonts w:ascii="Arial" w:hAnsi="Arial" w:cs="Arial"/>
        </w:rPr>
        <w:t xml:space="preserve">ika </w:t>
      </w:r>
      <w:r w:rsidRPr="00AB3BA6">
        <w:rPr>
          <w:rFonts w:ascii="Arial" w:hAnsi="Arial" w:cs="Arial"/>
        </w:rPr>
        <w:t xml:space="preserve">obvezao  na plaćanje paušalnog troška prekršajnog postupka u iznosu od </w:t>
      </w:r>
      <w:r>
        <w:rPr>
          <w:rFonts w:ascii="Arial" w:hAnsi="Arial" w:cs="Arial"/>
        </w:rPr>
        <w:t xml:space="preserve">30,00 </w:t>
      </w:r>
      <w:proofErr w:type="spellStart"/>
      <w:r>
        <w:rPr>
          <w:rFonts w:ascii="Arial" w:hAnsi="Arial" w:cs="Arial"/>
        </w:rPr>
        <w:t>eur</w:t>
      </w:r>
      <w:proofErr w:type="spellEnd"/>
      <w:r w:rsidRPr="00AB3BA6">
        <w:rPr>
          <w:rFonts w:ascii="Arial" w:hAnsi="Arial" w:cs="Arial"/>
        </w:rPr>
        <w:t xml:space="preserve"> koji iznos je primjeren kako složenosti i dužini trajanja postupka</w:t>
      </w:r>
      <w:r w:rsidR="001A0953">
        <w:rPr>
          <w:rFonts w:ascii="Arial" w:hAnsi="Arial" w:cs="Arial"/>
        </w:rPr>
        <w:t>.</w:t>
      </w:r>
      <w:r w:rsidRPr="00AB3BA6">
        <w:rPr>
          <w:rFonts w:ascii="Arial" w:hAnsi="Arial" w:cs="Arial"/>
        </w:rPr>
        <w:t xml:space="preserve">  </w:t>
      </w:r>
    </w:p>
    <w:p w:rsidRPr="00AB3BA6" w:rsidR="0013718E" w:rsidP="0013718E" w:rsidRDefault="0013718E">
      <w:pPr>
        <w:jc w:val="both"/>
        <w:rPr>
          <w:rFonts w:ascii="Arial" w:hAnsi="Arial" w:cs="Arial"/>
        </w:rPr>
      </w:pPr>
    </w:p>
    <w:p w:rsidR="0013718E" w:rsidP="0013718E" w:rsidRDefault="0013718E">
      <w:pPr>
        <w:jc w:val="center"/>
        <w:rPr>
          <w:rFonts w:ascii="Arial" w:hAnsi="Arial" w:cs="Arial"/>
        </w:rPr>
      </w:pPr>
      <w:r>
        <w:rPr>
          <w:rFonts w:ascii="Arial" w:hAnsi="Arial" w:cs="Arial"/>
        </w:rPr>
        <w:t>Rijeka, 22.travnja 2025.</w:t>
      </w:r>
    </w:p>
    <w:p w:rsidR="0013718E" w:rsidP="0013718E" w:rsidRDefault="0013718E">
      <w:pPr>
        <w:jc w:val="center"/>
        <w:rPr>
          <w:rFonts w:ascii="Arial" w:hAnsi="Arial" w:cs="Arial"/>
        </w:rPr>
      </w:pPr>
    </w:p>
    <w:p w:rsidR="0013718E" w:rsidP="0013718E" w:rsidRDefault="0013718E">
      <w:pPr>
        <w:jc w:val="center"/>
        <w:rPr>
          <w:rFonts w:ascii="Arial" w:hAnsi="Arial" w:cs="Arial"/>
        </w:rPr>
      </w:pPr>
    </w:p>
    <w:p w:rsidR="0013718E" w:rsidP="0013718E" w:rsidRDefault="0013718E">
      <w:pPr>
        <w:rPr>
          <w:rFonts w:ascii="Arial" w:hAnsi="Arial" w:cs="Arial"/>
        </w:rPr>
      </w:pPr>
      <w:r>
        <w:rPr>
          <w:rFonts w:ascii="Arial" w:hAnsi="Arial" w:cs="Arial"/>
        </w:rPr>
        <w:t>Viša sudska savjetnica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Su</w:t>
      </w:r>
      <w:r w:rsidR="008F7CF2">
        <w:rPr>
          <w:rFonts w:ascii="Arial" w:hAnsi="Arial" w:cs="Arial"/>
        </w:rPr>
        <w:t>tkinja</w:t>
      </w:r>
    </w:p>
    <w:p w:rsidRPr="00AB3BA6" w:rsidR="0013718E" w:rsidP="0013718E" w:rsidRDefault="0013718E">
      <w:pPr>
        <w:rPr>
          <w:rFonts w:ascii="Arial" w:hAnsi="Arial" w:cs="Arial"/>
        </w:rPr>
      </w:pPr>
      <w:r>
        <w:rPr>
          <w:rFonts w:ascii="Arial" w:hAnsi="Arial" w:cs="Arial"/>
        </w:rPr>
        <w:t>Bernarda Pešut</w:t>
      </w:r>
      <w:r w:rsidR="00971241">
        <w:rPr>
          <w:rFonts w:ascii="Arial" w:hAnsi="Arial" w:cs="Arial"/>
        </w:rPr>
        <w:t>, v.r.</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00971241">
        <w:rPr>
          <w:rFonts w:ascii="Arial" w:hAnsi="Arial" w:cs="Arial"/>
        </w:rPr>
        <w:t xml:space="preserve">Melita Šimić, v.r. </w:t>
      </w:r>
      <w:bookmarkStart w:name="_GoBack" w:id="0"/>
      <w:bookmarkEnd w:id="0"/>
      <w:r>
        <w:rPr>
          <w:rFonts w:ascii="Arial" w:hAnsi="Arial" w:cs="Arial"/>
        </w:rPr>
        <w:tab/>
      </w:r>
      <w:r>
        <w:rPr>
          <w:rFonts w:ascii="Arial" w:hAnsi="Arial" w:cs="Arial"/>
        </w:rPr>
        <w:tab/>
      </w:r>
      <w:r>
        <w:rPr>
          <w:rFonts w:ascii="Arial" w:hAnsi="Arial" w:cs="Arial"/>
        </w:rPr>
        <w:tab/>
      </w:r>
      <w:r>
        <w:rPr>
          <w:rFonts w:ascii="Arial" w:hAnsi="Arial" w:cs="Arial"/>
        </w:rPr>
        <w:tab/>
      </w:r>
    </w:p>
    <w:p w:rsidR="0013718E" w:rsidP="0013718E" w:rsidRDefault="0013718E">
      <w:pPr>
        <w:spacing w:line="276" w:lineRule="auto"/>
        <w:jc w:val="right"/>
        <w:outlineLvl w:val="0"/>
        <w:rPr>
          <w:rFonts w:ascii="Arial" w:hAnsi="Arial" w:cs="Arial"/>
          <w:lang w:eastAsia="en-US"/>
        </w:rPr>
      </w:pPr>
    </w:p>
    <w:p w:rsidR="0013718E" w:rsidP="0013718E" w:rsidRDefault="0013718E">
      <w:pPr>
        <w:jc w:val="both"/>
        <w:rPr>
          <w:rFonts w:ascii="Arial" w:hAnsi="Arial" w:cs="Arial"/>
        </w:rPr>
      </w:pPr>
    </w:p>
    <w:p w:rsidRPr="00AB3BA6" w:rsidR="0013718E" w:rsidP="0013718E" w:rsidRDefault="0013718E">
      <w:pPr>
        <w:jc w:val="both"/>
        <w:rPr>
          <w:rFonts w:ascii="Arial" w:hAnsi="Arial" w:cs="Arial"/>
        </w:rPr>
      </w:pPr>
      <w:r w:rsidRPr="00AB3BA6">
        <w:rPr>
          <w:rFonts w:ascii="Arial" w:hAnsi="Arial" w:cs="Arial"/>
        </w:rPr>
        <w:t xml:space="preserve">Uputa o pravnom lijeku: </w:t>
      </w:r>
    </w:p>
    <w:p w:rsidRPr="00AB3BA6" w:rsidR="0013718E" w:rsidP="0013718E" w:rsidRDefault="0013718E">
      <w:pPr>
        <w:jc w:val="both"/>
        <w:rPr>
          <w:rFonts w:ascii="Arial" w:hAnsi="Arial" w:cs="Arial"/>
        </w:rPr>
      </w:pPr>
    </w:p>
    <w:p w:rsidR="0013718E" w:rsidP="0013718E" w:rsidRDefault="0013718E">
      <w:pPr>
        <w:jc w:val="both"/>
        <w:rPr>
          <w:rFonts w:ascii="Arial" w:hAnsi="Arial" w:cs="Arial"/>
        </w:rPr>
      </w:pPr>
      <w:r w:rsidRPr="00AB3BA6">
        <w:rPr>
          <w:rFonts w:ascii="Arial" w:hAnsi="Arial" w:cs="Arial"/>
        </w:rPr>
        <w:tab/>
        <w:t xml:space="preserve">Protiv ove presude stranke imaju pravo žalbe u roku od 8 dana od dana dostave prijepisa presude. Žalba se podnosi Općinskom sudu u Rijeci, Prekršajni odjel, u dva istovjetna primjerka, a o žalbi odlučuje nadležni Sud. </w:t>
      </w:r>
    </w:p>
    <w:p w:rsidR="0013718E" w:rsidP="0013718E" w:rsidRDefault="0013718E">
      <w:pPr>
        <w:jc w:val="both"/>
        <w:rPr>
          <w:rFonts w:ascii="Arial" w:hAnsi="Arial" w:cs="Arial"/>
        </w:rPr>
      </w:pPr>
    </w:p>
    <w:p w:rsidR="0013718E" w:rsidP="0013718E" w:rsidRDefault="0013718E">
      <w:pPr>
        <w:jc w:val="both"/>
        <w:rPr>
          <w:rFonts w:ascii="Arial" w:hAnsi="Arial" w:cs="Arial"/>
        </w:rPr>
      </w:pPr>
    </w:p>
    <w:p w:rsidR="0013718E" w:rsidP="0013718E" w:rsidRDefault="0013718E">
      <w:pPr>
        <w:jc w:val="both"/>
        <w:rPr>
          <w:rFonts w:ascii="Arial" w:hAnsi="Arial" w:cs="Arial"/>
        </w:rPr>
      </w:pPr>
    </w:p>
    <w:p w:rsidR="0013718E" w:rsidP="0013718E" w:rsidRDefault="0013718E">
      <w:pPr>
        <w:jc w:val="both"/>
        <w:rPr>
          <w:rFonts w:ascii="Arial" w:hAnsi="Arial" w:cs="Arial"/>
        </w:rPr>
      </w:pPr>
    </w:p>
    <w:p w:rsidR="0013718E" w:rsidP="0013718E" w:rsidRDefault="0013718E">
      <w:pPr>
        <w:jc w:val="both"/>
        <w:rPr>
          <w:rFonts w:ascii="Arial" w:hAnsi="Arial" w:cs="Arial"/>
        </w:rPr>
      </w:pPr>
    </w:p>
    <w:p w:rsidRPr="00AB3BA6" w:rsidR="0013718E" w:rsidP="0013718E" w:rsidRDefault="0013718E">
      <w:pPr>
        <w:jc w:val="both"/>
        <w:rPr>
          <w:rFonts w:ascii="Arial" w:hAnsi="Arial" w:cs="Arial"/>
        </w:rPr>
      </w:pPr>
      <w:r w:rsidRPr="00AB3BA6">
        <w:rPr>
          <w:rFonts w:ascii="Arial" w:hAnsi="Arial" w:cs="Arial"/>
        </w:rPr>
        <w:t xml:space="preserve">Presuda se dostavlja: </w:t>
      </w:r>
    </w:p>
    <w:p w:rsidRPr="00AB3BA6" w:rsidR="0013718E" w:rsidP="0013718E" w:rsidRDefault="0013718E">
      <w:pPr>
        <w:jc w:val="both"/>
        <w:rPr>
          <w:rFonts w:ascii="Arial" w:hAnsi="Arial" w:cs="Arial"/>
        </w:rPr>
      </w:pPr>
    </w:p>
    <w:p w:rsidRPr="00AB3BA6" w:rsidR="0013718E" w:rsidP="0013718E" w:rsidRDefault="0013718E">
      <w:pPr>
        <w:jc w:val="both"/>
        <w:rPr>
          <w:rFonts w:ascii="Arial" w:hAnsi="Arial" w:cs="Arial"/>
        </w:rPr>
      </w:pPr>
      <w:r w:rsidRPr="00AB3BA6">
        <w:rPr>
          <w:rFonts w:ascii="Arial" w:hAnsi="Arial" w:cs="Arial"/>
        </w:rPr>
        <w:t>1/ Okrivljen</w:t>
      </w:r>
      <w:r>
        <w:rPr>
          <w:rFonts w:ascii="Arial" w:hAnsi="Arial" w:cs="Arial"/>
        </w:rPr>
        <w:t>i</w:t>
      </w:r>
      <w:r w:rsidR="001A0953">
        <w:rPr>
          <w:rFonts w:ascii="Arial" w:hAnsi="Arial" w:cs="Arial"/>
        </w:rPr>
        <w:t>ku</w:t>
      </w:r>
    </w:p>
    <w:p w:rsidRPr="00AB3BA6" w:rsidR="0013718E" w:rsidP="0013718E" w:rsidRDefault="0013718E">
      <w:pPr>
        <w:jc w:val="both"/>
        <w:rPr>
          <w:rFonts w:ascii="Arial" w:hAnsi="Arial" w:cs="Arial"/>
        </w:rPr>
      </w:pPr>
      <w:r w:rsidRPr="00AB3BA6">
        <w:rPr>
          <w:rFonts w:ascii="Arial" w:hAnsi="Arial" w:cs="Arial"/>
        </w:rPr>
        <w:t xml:space="preserve">2/ Tužitelju </w:t>
      </w:r>
    </w:p>
    <w:p w:rsidR="0013718E" w:rsidP="0013718E" w:rsidRDefault="0013718E"/>
    <w:p w:rsidR="004464AC" w:rsidRDefault="004464AC"/>
    <w:sectPr w:rsidR="004464AC" w:rsidSect="00A76577">
      <w:pgSz w:w="11906" w:h="16838"/>
      <w:pgMar w:top="1417" w:right="1417" w:bottom="1417" w:left="1417" w:header="709" w:footer="709" w:gutter="0"/>
      <w:cols w:space="708"/>
      <w:titlePg/>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7713A53"/>
    <w:multiLevelType w:val="hybridMultilevel"/>
    <w:tmpl w:val="C1241654"/>
    <w:lvl w:ilvl="0" w:tplc="46D250F2">
      <w:start w:val="2"/>
      <w:numFmt w:val="bullet"/>
      <w:lvlText w:val="-"/>
      <w:lvlJc w:val="left"/>
      <w:pPr>
        <w:ind w:left="1068" w:hanging="360"/>
      </w:pPr>
      <w:rPr>
        <w:rFonts w:hint="default" w:ascii="Arial" w:hAnsi="Arial" w:eastAsia="Times New Roman" w:cs="Arial"/>
      </w:rPr>
    </w:lvl>
    <w:lvl w:ilvl="1" w:tplc="041A0003">
      <w:start w:val="1"/>
      <w:numFmt w:val="bullet"/>
      <w:lvlText w:val="o"/>
      <w:lvlJc w:val="left"/>
      <w:pPr>
        <w:ind w:left="1788" w:hanging="360"/>
      </w:pPr>
      <w:rPr>
        <w:rFonts w:hint="default" w:ascii="Courier New" w:hAnsi="Courier New" w:cs="Courier New"/>
      </w:rPr>
    </w:lvl>
    <w:lvl w:ilvl="2" w:tplc="041A0005">
      <w:start w:val="1"/>
      <w:numFmt w:val="bullet"/>
      <w:lvlText w:val=""/>
      <w:lvlJc w:val="left"/>
      <w:pPr>
        <w:ind w:left="2508" w:hanging="360"/>
      </w:pPr>
      <w:rPr>
        <w:rFonts w:hint="default" w:ascii="Wingdings" w:hAnsi="Wingdings"/>
      </w:rPr>
    </w:lvl>
    <w:lvl w:ilvl="3" w:tplc="041A0001">
      <w:start w:val="1"/>
      <w:numFmt w:val="bullet"/>
      <w:lvlText w:val=""/>
      <w:lvlJc w:val="left"/>
      <w:pPr>
        <w:ind w:left="3228" w:hanging="360"/>
      </w:pPr>
      <w:rPr>
        <w:rFonts w:hint="default" w:ascii="Symbol" w:hAnsi="Symbol"/>
      </w:rPr>
    </w:lvl>
    <w:lvl w:ilvl="4" w:tplc="041A0003">
      <w:start w:val="1"/>
      <w:numFmt w:val="bullet"/>
      <w:lvlText w:val="o"/>
      <w:lvlJc w:val="left"/>
      <w:pPr>
        <w:ind w:left="3948" w:hanging="360"/>
      </w:pPr>
      <w:rPr>
        <w:rFonts w:hint="default" w:ascii="Courier New" w:hAnsi="Courier New" w:cs="Courier New"/>
      </w:rPr>
    </w:lvl>
    <w:lvl w:ilvl="5" w:tplc="041A0005">
      <w:start w:val="1"/>
      <w:numFmt w:val="bullet"/>
      <w:lvlText w:val=""/>
      <w:lvlJc w:val="left"/>
      <w:pPr>
        <w:ind w:left="4668" w:hanging="360"/>
      </w:pPr>
      <w:rPr>
        <w:rFonts w:hint="default" w:ascii="Wingdings" w:hAnsi="Wingdings"/>
      </w:rPr>
    </w:lvl>
    <w:lvl w:ilvl="6" w:tplc="041A0001">
      <w:start w:val="1"/>
      <w:numFmt w:val="bullet"/>
      <w:lvlText w:val=""/>
      <w:lvlJc w:val="left"/>
      <w:pPr>
        <w:ind w:left="5388" w:hanging="360"/>
      </w:pPr>
      <w:rPr>
        <w:rFonts w:hint="default" w:ascii="Symbol" w:hAnsi="Symbol"/>
      </w:rPr>
    </w:lvl>
    <w:lvl w:ilvl="7" w:tplc="041A0003">
      <w:start w:val="1"/>
      <w:numFmt w:val="bullet"/>
      <w:lvlText w:val="o"/>
      <w:lvlJc w:val="left"/>
      <w:pPr>
        <w:ind w:left="6108" w:hanging="360"/>
      </w:pPr>
      <w:rPr>
        <w:rFonts w:hint="default" w:ascii="Courier New" w:hAnsi="Courier New" w:cs="Courier New"/>
      </w:rPr>
    </w:lvl>
    <w:lvl w:ilvl="8" w:tplc="041A0005">
      <w:start w:val="1"/>
      <w:numFmt w:val="bullet"/>
      <w:lvlText w:val=""/>
      <w:lvlJc w:val="left"/>
      <w:pPr>
        <w:ind w:left="6828" w:hanging="360"/>
      </w:pPr>
      <w:rPr>
        <w:rFonts w:hint="default" w:ascii="Wingdings" w:hAnsi="Wingdings"/>
      </w:r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8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210"/>
    <w:rsid w:val="0013718E"/>
    <w:rsid w:val="001472F2"/>
    <w:rsid w:val="001A0953"/>
    <w:rsid w:val="004464AC"/>
    <w:rsid w:val="0048242F"/>
    <w:rsid w:val="008F7CF2"/>
    <w:rsid w:val="00967C2B"/>
    <w:rsid w:val="00971241"/>
    <w:rsid w:val="00B63210"/>
    <w:rsid w:val="00EF31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25303C32"/>
  <w15:docId w15:val="{A20FDA9A-1BD9-4420-9DFE-D1D2C49305B3}"/>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Arial" w:eastAsiaTheme="minorHAnsi"/>
        <w:sz w:val="24"/>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13718E"/>
    <w:pPr>
      <w:spacing w:after="0" w:line="240" w:lineRule="auto"/>
    </w:pPr>
    <w:rPr>
      <w:rFonts w:ascii="Times New Roman" w:hAnsi="Times New Roman" w:eastAsia="Times New Roman" w:cs="Times New Roman"/>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Default" w:customStyle="true">
    <w:name w:val="Default"/>
    <w:rsid w:val="0013718E"/>
    <w:pPr>
      <w:autoSpaceDE w:val="false"/>
      <w:autoSpaceDN w:val="false"/>
      <w:adjustRightInd w:val="false"/>
      <w:spacing w:after="0" w:line="240" w:lineRule="auto"/>
    </w:pPr>
    <w:rPr>
      <w:rFonts w:ascii="Times New Roman" w:hAnsi="Times New Roman" w:eastAsia="Calibri" w:cs="Times New Roman"/>
      <w:color w:val="000000"/>
      <w:szCs w:val="24"/>
    </w:rPr>
  </w:style>
  <w:style w:type="paragraph" w:styleId="Bezproreda">
    <w:name w:val="No Spacing"/>
    <w:uiPriority w:val="1"/>
    <w:qFormat/>
    <w:rsid w:val="0013718E"/>
    <w:pPr>
      <w:spacing w:after="0" w:line="240" w:lineRule="auto"/>
    </w:pPr>
    <w:rPr>
      <w:rFonts w:ascii="Times New Roman" w:hAnsi="Times New Roman" w:cstheme="minorBidi"/>
    </w:rPr>
  </w:style>
  <w:style w:type="paragraph" w:styleId="Tekstbalonia">
    <w:name w:val="Balloon Text"/>
    <w:basedOn w:val="Normal"/>
    <w:link w:val="TekstbaloniaChar"/>
    <w:uiPriority w:val="99"/>
    <w:semiHidden/>
    <w:unhideWhenUsed/>
    <w:rsid w:val="0013718E"/>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13718E"/>
    <w:rPr>
      <w:rFonts w:ascii="Tahoma" w:hAnsi="Tahoma" w:eastAsia="Times New Roman" w:cs="Tahoma"/>
      <w:sz w:val="16"/>
      <w:szCs w:val="16"/>
      <w:lang w:eastAsia="hr-HR"/>
    </w:rPr>
  </w:style>
  <w:style w:type="paragraph" w:styleId="Odlomakpopisa">
    <w:name w:val="List Paragraph"/>
    <w:basedOn w:val="Normal"/>
    <w:uiPriority w:val="34"/>
    <w:qFormat/>
    <w:rsid w:val="001472F2"/>
    <w:pPr>
      <w:ind w:left="720"/>
      <w:contextualSpacing/>
    </w:pPr>
    <w:rPr>
      <w:rFonts w:ascii="Arial Narrow" w:hAnsi="Arial Narrow"/>
      <w:sz w:val="22"/>
      <w:szCs w:val="22"/>
      <w:lang w:val="en-GB" w:eastAsia="en-US"/>
    </w:rPr>
  </w:style>
  <w:style w:type="character" w:styleId="Tekstrezerviranogmjesta">
    <w:name w:val="Placeholder Text"/>
    <w:basedOn w:val="Zadanifontodlomka"/>
    <w:uiPriority w:val="99"/>
    <w:semiHidden/>
    <w:rsid w:val="00967C2B"/>
    <w:rPr>
      <w:color w:val="808080"/>
      <w:bdr w:val="none" w:color="auto" w:sz="0" w:space="0"/>
      <w:shd w:val="clear" w:color="auto" w:fill="CCFFFF"/>
    </w:rPr>
  </w:style>
  <w:style w:type="character" w:styleId="eSPISCCParagraphDefaultFont" w:customStyle="true">
    <w:name w:val="eSPIS_CC_Paragraph Default Font"/>
    <w:basedOn w:val="Zadanifontodlomka"/>
    <w:rsid w:val="00967C2B"/>
    <w:rPr>
      <w:rFonts w:ascii="Times New Roman" w:hAnsi="Times New Roman" w:cs="Times New Roman"/>
      <w:sz w:val="24"/>
      <w:bdr w:val="none" w:color="auto" w:sz="0" w:space="0"/>
      <w:shd w:val="clear" w:color="auto" w:fill="auto"/>
      <w:lang w:val="hr-HR" w:eastAsia="en-US"/>
    </w:rPr>
  </w:style>
  <w:style w:type="character" w:styleId="PozadinaSvijetloZuta" w:customStyle="true">
    <w:name w:val="Pozadina_SvijetloZuta"/>
    <w:basedOn w:val="Zadanifontodlomka"/>
    <w:rsid w:val="00967C2B"/>
    <w:rPr>
      <w:rFonts w:ascii="Arial" w:hAnsi="Arial" w:cs="Arial"/>
      <w:bdr w:val="none" w:color="auto" w:sz="0" w:space="0"/>
      <w:shd w:val="clear" w:color="auto" w:fill="FFFFCC"/>
      <w:lang w:val="hr-HR" w:eastAsia="en-US"/>
    </w:rPr>
  </w:style>
  <w:style w:type="character" w:styleId="PozadinaSvijetloCrvena" w:customStyle="true">
    <w:name w:val="Pozadina_SvijetloCrvena"/>
    <w:basedOn w:val="eSPISCCParagraphDefaultFont"/>
    <w:rsid w:val="00967C2B"/>
    <w:rPr>
      <w:rFonts w:ascii="Arial" w:hAnsi="Arial" w:cs="Arial"/>
      <w:sz w:val="24"/>
      <w:bdr w:val="none" w:color="auto" w:sz="0" w:space="0"/>
      <w:shd w:val="clear" w:color="auto" w:fill="FFCCCC"/>
      <w:lang w:val="hr-HR" w:eastAsia="en-US"/>
    </w:rPr>
  </w:style>
  <w:style w:type="character" w:styleId="PozadinaSvijetloZelena" w:customStyle="true">
    <w:name w:val="Pozadina_SvijetloZelena"/>
    <w:basedOn w:val="eSPISCCParagraphDefaultFont"/>
    <w:rsid w:val="00967C2B"/>
    <w:rPr>
      <w:rFonts w:ascii="Arial" w:hAnsi="Arial" w:cs="Arial"/>
      <w:sz w:val="24"/>
      <w:bdr w:val="none" w:color="auto" w:sz="0" w:space="0"/>
      <w:shd w:val="clear" w:color="auto" w:fill="CCFFCC"/>
      <w:lang w:val="hr-HR" w:eastAsia="en-US"/>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809784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23. veljače 2026.</izvorni_sadrzaj>
    <derivirana_varijabla naziv="DomainObject.DatumDonosenjaOdluke_1">23. veljače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Pp-4370/2023-12</izvorni_sadrzaj>
    <derivirana_varijabla naziv="DomainObject.Oznaka_1">Pp-4370/2023-12</derivirana_varijabla>
  </DomainObject.Oznaka>
  <DomainObject.DonositeljOdluke.Ime>
    <izvorni_sadrzaj>Bernarda</izvorni_sadrzaj>
    <derivirana_varijabla naziv="DomainObject.DonositeljOdluke.Ime_1">Bernarda</derivirana_varijabla>
  </DomainObject.DonositeljOdluke.Ime>
  <DomainObject.DonositeljOdluke.Prezime>
    <izvorni_sadrzaj>Pešut</izvorni_sadrzaj>
    <derivirana_varijabla naziv="DomainObject.DonositeljOdluke.Prezime_1">Pešut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4370</izvorni_sadrzaj>
    <derivirana_varijabla naziv="DomainObject.Predmet.Broj_1">4370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4. prosinca 2023.</izvorni_sadrzaj>
    <derivirana_varijabla naziv="DomainObject.Predmet.DatumIzradeOptuznogAkta_1">4. prosinca 2023.</derivirana_varijabla>
  </DomainObject.Predmet.DatumIzradeOptuznogAkta>
  <DomainObject.Predmet.DatumIzradeOptuznogAktaFormated>
    <izvorni_sadrzaj>4.12.2023.</izvorni_sadrzaj>
    <derivirana_varijabla naziv="DomainObject.Predmet.DatumIzradeOptuznogAktaFormated_1">4.12.2023.</derivirana_varijabla>
  </DomainObject.Predmet.DatumIzradeOptuznogAktaFormated>
  <DomainObject.Predmet.DatumOsnivanja>
    <izvorni_sadrzaj>4. prosinca 2023.</izvorni_sadrzaj>
    <derivirana_varijabla naziv="DomainObject.Predmet.DatumOsnivanja_1">4. prosinca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4. prosinca 2023.</izvorni_sadrzaj>
    <derivirana_varijabla naziv="DomainObject.Predmet.DatumPrimitkaOptuznogAkta_1">4. prosinca 2023.</derivirana_varijabla>
  </DomainObject.Predmet.DatumPrimitkaOptuznogAkta>
  <DomainObject.Predmet.DatumRjesavanja>
    <izvorni_sadrzaj>8. travnja 2026.</izvorni_sadrzaj>
    <derivirana_varijabla naziv="DomainObject.Predmet.DatumRjesavanja_1">8. travnja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rujna 1959.</izvorni_sadrzaj>
    <derivirana_varijabla naziv="DomainObject.Predmet.OkrivljenikFizickaOsoba.DatumRodjenja_1">1. rujna 1959.</derivirana_varijabla>
  </DomainObject.Predmet.OkrivljenikFizickaOsoba.DatumRodjenja>
  <DomainObject.Predmet.OkrivljenikFizickaOsoba.DatumRodjenjaFormated>
    <izvorni_sadrzaj>1.9.1959.</izvorni_sadrzaj>
    <derivirana_varijabla naziv="DomainObject.Predmet.OkrivljenikFizickaOsoba.DatumRodjenjaFormated_1">1.9.1959.</derivirana_varijabla>
  </DomainObject.Predmet.OkrivljenikFizickaOsoba.DatumRodjenjaFormated>
  <DomainObject.Predmet.OkrivljenikFizickaOsoba.Ime>
    <izvorni_sadrzaj>Damir</izvorni_sadrzaj>
    <derivirana_varijabla naziv="DomainObject.Predmet.OkrivljenikFizickaOsoba.Ime_1">Damir</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Damir Domijani</izvorni_sadrzaj>
    <derivirana_varijabla naziv="DomainObject.Predmet.OkrivljenikFizickaOsoba.Naziv_1">Damir Domijani</derivirana_varijabla>
  </DomainObject.Predmet.OkrivljenikFizickaOsoba.Naziv>
  <DomainObject.Predmet.OkrivljenikFizickaOsoba.Prezime>
    <izvorni_sadrzaj>Domijani</izvorni_sadrzaj>
    <derivirana_varijabla naziv="DomainObject.Predmet.OkrivljenikFizickaOsoba.Prezime_1">Domijani</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57097164233</izvorni_sadrzaj>
    <derivirana_varijabla naziv="DomainObject.Predmet.OkrivljenikFizickaOsoba.Oib_1">57097164233</derivirana_varijabla>
  </DomainObject.Predmet.OkrivljenikFizickaOsoba.Oib>
  <DomainObject.Predmet.Opis>
    <izvorni_sadrzaj>20.11.2025. roč. u ref. - uručeni pozivi
30.12.25.-spis u ref: odv.nije podigao poziv iz pretinca
02.01.26.-VD za okriv. predana referadi
18.02.2026. 18.02.2026. vraćeno ročište u ref. uručeni pozivi</izvorni_sadrzaj>
    <derivirana_varijabla naziv="DomainObject.Predmet.Opis_1">20.11.2025. roč. u ref. - uručeni pozivi
30.12.25.-spis u ref: odv.nije podigao poziv iz pretinca
02.01.26.-VD za okriv. predana referadi
18.02.2026. 18.02.2026. vraćeno ročište u ref. uručeni pozivi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Pp-4370/2023</izvorni_sadrzaj>
    <derivirana_varijabla naziv="DomainObject.Predmet.OznakaBroj_1">Pp-4370/2023</derivirana_varijabla>
  </DomainObject.Predmet.OznakaBroj>
  <DomainObject.Predmet.OznakaBrojOptuznogAkta>
    <izvorni_sadrzaj/>
    <derivirana_varijabla naziv="DomainObject.Predmet.OznakaBrojOptuznogAkta_1"/>
  </DomainObject.Predmet.OznakaBrojOptuznogAkta>
  <DomainObject.Predmet.PredmetRijesio.Ime>
    <izvorni_sadrzaj>Bernarda</izvorni_sadrzaj>
    <derivirana_varijabla naziv="DomainObject.Predmet.PredmetRijesio.Ime_1">Bernarda</derivirana_varijabla>
  </DomainObject.Predmet.PredmetRijesio.Ime>
  <DomainObject.Predmet.PredmetRijesio.Oib>
    <izvorni_sadrzaj>96258267393</izvorni_sadrzaj>
    <derivirana_varijabla naziv="DomainObject.Predmet.PredmetRijesio.Oib_1">96258267393</derivirana_varijabla>
  </DomainObject.Predmet.PredmetRijesio.Oib>
  <DomainObject.Predmet.PredmetRijesio.Prezime>
    <izvorni_sadrzaj>Pešut</izvorni_sadrzaj>
    <derivirana_varijabla naziv="DomainObject.Predmet.PredmetRijesio.Prezime_1">Pešut</derivirana_varijabla>
  </DomainObject.Predmet.PredmetRijesio.Prezime>
  <DomainObject.Predmet.PrimjedbaSuca>
    <izvorni_sadrzaj/>
    <derivirana_varijabla naziv="DomainObject.Predmet.PrimjedbaSuca_1"/>
  </DomainObject.Predmet.PrimjedbaSuca>
  <DomainObject.Predmet.ProtustrankaFormated>
    <izvorni_sadrzaj>  Damir Domijani</izvorni_sadrzaj>
    <derivirana_varijabla naziv="DomainObject.Predmet.ProtustrankaFormated_1">  Damir Domijani</derivirana_varijabla>
  </DomainObject.Predmet.ProtustrankaFormated>
  <DomainObject.Predmet.ProtustrankaFormatedOIB>
    <izvorni_sadrzaj>  Damir Domijani, OIB 57097164233</izvorni_sadrzaj>
    <derivirana_varijabla naziv="DomainObject.Predmet.ProtustrankaFormatedOIB_1">  Damir Domijani, OIB 57097164233</derivirana_varijabla>
  </DomainObject.Predmet.ProtustrankaFormatedOIB>
  <DomainObject.Predmet.ProtustrankaFormatedWithAdress>
    <izvorni_sadrzaj> Damir Domijani, Žrtava Fašizma 12, 51000 Rijeka</izvorni_sadrzaj>
    <derivirana_varijabla naziv="DomainObject.Predmet.ProtustrankaFormatedWithAdress_1"> Damir Domijani, Žrtava Fašizma 12, 51000 Rijeka</derivirana_varijabla>
  </DomainObject.Predmet.ProtustrankaFormatedWithAdress>
  <DomainObject.Predmet.ProtustrankaFormatedWithAdressOIB>
    <izvorni_sadrzaj> Damir Domijani, OIB 57097164233, Žrtava Fašizma 12, 51000 Rijeka</izvorni_sadrzaj>
    <derivirana_varijabla naziv="DomainObject.Predmet.ProtustrankaFormatedWithAdressOIB_1"> Damir Domijani, OIB 57097164233, Žrtava Fašizma 12, 51000 Rijeka</derivirana_varijabla>
  </DomainObject.Predmet.ProtustrankaFormatedWithAdressOIB>
  <DomainObject.Predmet.ProtustrankaWithAdress>
    <izvorni_sadrzaj>Damir Domijani Žrtava Fašizma 12, 51000 Rijeka</izvorni_sadrzaj>
    <derivirana_varijabla naziv="DomainObject.Predmet.ProtustrankaWithAdress_1">Damir Domijani Žrtava Fašizma 12, 51000 Rijeka</derivirana_varijabla>
  </DomainObject.Predmet.ProtustrankaWithAdress>
  <DomainObject.Predmet.ProtustrankaWithAdressOIB>
    <izvorni_sadrzaj>Damir Domijani, OIB 57097164233, Žrtava Fašizma 12, 51000 Rijeka</izvorni_sadrzaj>
    <derivirana_varijabla naziv="DomainObject.Predmet.ProtustrankaWithAdressOIB_1">Damir Domijani, OIB 57097164233, Žrtava Fašizma 12, 51000 Rijeka</derivirana_varijabla>
  </DomainObject.Predmet.ProtustrankaWithAdressOIB>
  <DomainObject.Predmet.ProtustrankaNazivFormated>
    <izvorni_sadrzaj>Damir Domijani</izvorni_sadrzaj>
    <derivirana_varijabla naziv="DomainObject.Predmet.ProtustrankaNazivFormated_1">Damir Domijani</derivirana_varijabla>
  </DomainObject.Predmet.ProtustrankaNazivFormated>
  <DomainObject.Predmet.ProtustrankaNazivFormatedOIB>
    <izvorni_sadrzaj>Damir Domijani, OIB 57097164233</izvorni_sadrzaj>
    <derivirana_varijabla naziv="DomainObject.Predmet.ProtustrankaNazivFormatedOIB_1">Damir Domijani, OIB 57097164233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120</izvorni_sadrzaj>
    <derivirana_varijabla naziv="DomainObject.Predmet.Referada.Naziv_1">Referada 120</derivirana_varijabla>
  </DomainObject.Predmet.Referada.Naziv>
  <DomainObject.Predmet.Referada.Oznaka>
    <izvorni_sadrzaj>120</izvorni_sadrzaj>
    <derivirana_varijabla naziv="DomainObject.Predmet.Referada.Oznaka_1">120</derivirana_varijabla>
  </DomainObject.Predmet.Referada.Oznaka>
  <DomainObject.Predmet.Referada.Prostorija.Naziv>
    <izvorni_sadrzaj>Soba 7/IV - Užarska 3, Rijeka</izvorni_sadrzaj>
    <derivirana_varijabla naziv="DomainObject.Predmet.Referada.Prostorija.Naziv_1">Soba 7/IV - Užarska 3, Rijeka</derivirana_varijabla>
  </DomainObject.Predmet.Referada.Prostorija.Naziv>
  <DomainObject.Predmet.Referada.Prostorija.Oznaka>
    <izvorni_sadrzaj>7/IV - Užarska 3</izvorni_sadrzaj>
    <derivirana_varijabla naziv="DomainObject.Predmet.Referada.Prostorija.Oznaka_1">7/IV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Bernarda Pešut</izvorni_sadrzaj>
    <derivirana_varijabla naziv="DomainObject.Predmet.Referada.Sudac_1">Bernarda Pešut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policijska postaja Rijeka</izvorni_sadrzaj>
    <derivirana_varijabla naziv="DomainObject.Predmet.StrankaFormated_1">  I. policijska postaja Rijeka</derivirana_varijabla>
  </DomainObject.Predmet.StrankaFormated>
  <DomainObject.Predmet.StrankaFormatedOIB>
    <izvorni_sadrzaj>  I. policijska postaja Rijeka</izvorni_sadrzaj>
    <derivirana_varijabla naziv="DomainObject.Predmet.StrankaFormatedOIB_1">  I. policijska postaja Rijeka</derivirana_varijabla>
  </DomainObject.Predmet.StrankaFormatedOIB>
  <DomainObject.Predmet.StrankaFormatedWithAdress>
    <izvorni_sadrzaj> I. policijska postaja Rijeka, Đure Šporera 4, 51000 Rijeka</izvorni_sadrzaj>
    <derivirana_varijabla naziv="DomainObject.Predmet.StrankaFormatedWithAdress_1"> I. policijska postaja Rijeka, Đure Šporera 4, 51000 Rijeka</derivirana_varijabla>
  </DomainObject.Predmet.StrankaFormatedWithAdress>
  <DomainObject.Predmet.StrankaFormatedWithAdressOIB>
    <izvorni_sadrzaj> I. policijska postaja Rijeka, Đure Šporera 4, 51000 Rijeka</izvorni_sadrzaj>
    <derivirana_varijabla naziv="DomainObject.Predmet.StrankaFormatedWithAdressOIB_1"> I. policijska postaja Rijeka, Đure Šporera 4, 51000 Rijeka</derivirana_varijabla>
  </DomainObject.Predmet.StrankaFormatedWithAdressOIB>
  <DomainObject.Predmet.StrankaWithAdress>
    <izvorni_sadrzaj>I. policijska postaja Rijeka Đure Šporera 4,51000 Rijeka</izvorni_sadrzaj>
    <derivirana_varijabla naziv="DomainObject.Predmet.StrankaWithAdress_1">I. policijska postaja Rijeka Đure Šporera 4,51000 Rijeka</derivirana_varijabla>
  </DomainObject.Predmet.StrankaWithAdress>
  <DomainObject.Predmet.StrankaWithAdressOIB>
    <izvorni_sadrzaj>I. policijska postaja Rijeka, Đure Šporera 4,51000 Rijeka</izvorni_sadrzaj>
    <derivirana_varijabla naziv="DomainObject.Predmet.StrankaWithAdressOIB_1">I. policijska postaja Rijeka, Đure Šporera 4,51000 Rijeka</derivirana_varijabla>
  </DomainObject.Predmet.StrankaWithAdressOIB>
  <DomainObject.Predmet.StrankaNazivFormated>
    <izvorni_sadrzaj>I. policijska postaja Rijeka</izvorni_sadrzaj>
    <derivirana_varijabla naziv="DomainObject.Predmet.StrankaNazivFormated_1">I. policijska postaja Rijeka</derivirana_varijabla>
  </DomainObject.Predmet.StrankaNazivFormated>
  <DomainObject.Predmet.StrankaNazivFormatedOIB>
    <izvorni_sadrzaj>I. policijska postaja Rijeka</izvorni_sadrzaj>
    <derivirana_varijabla naziv="DomainObject.Predmet.StrankaNazivFormatedOIB_1">I. policijska postaja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120</izvorni_sadrzaj>
    <derivirana_varijabla naziv="DomainObject.Predmet.TrenutnaLokacijaSpisa.Naziv_1">Referada 120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izvorni_sadrzaj>
    <derivirana_varijabla naziv="DomainObject.Predmet.Zapisnicar_1">-</derivirana_varijabla>
  </DomainObject.Predmet.Zapisnicar>
  <DomainObject.Predmet.StrankaListFormated>
    <izvorni_sadrzaj>
      <item>I. policijska postaja Rijeka</item>
    </izvorni_sadrzaj>
    <derivirana_varijabla naziv="DomainObject.Predmet.StrankaListFormated_1">
      <item>I. policijska postaja Rijeka</item>
    </derivirana_varijabla>
  </DomainObject.Predmet.StrankaListFormated>
  <DomainObject.Predmet.StrankaListFormatedOIB>
    <izvorni_sadrzaj>
      <item>I. policijska postaja Rijeka</item>
    </izvorni_sadrzaj>
    <derivirana_varijabla naziv="DomainObject.Predmet.StrankaListFormatedOIB_1">
      <item>I. policijska postaja Rijeka</item>
    </derivirana_varijabla>
  </DomainObject.Predmet.StrankaListFormatedOIB>
  <DomainObject.Predmet.StrankaListFormatedWithAdress>
    <izvorni_sadrzaj>
      <item>I. policijska postaja Rijeka, Đure Šporera 4, 51000 Rijeka</item>
    </izvorni_sadrzaj>
    <derivirana_varijabla naziv="DomainObject.Predmet.StrankaListFormatedWithAdress_1">
      <item>I. policijska postaja Rijeka, Đure Šporera 4, 51000 Rijeka</item>
    </derivirana_varijabla>
  </DomainObject.Predmet.StrankaListFormatedWithAdress>
  <DomainObject.Predmet.StrankaListFormatedWithAdressOIB>
    <izvorni_sadrzaj>
      <item>I. policijska postaja Rijeka, Đure Šporera 4, 51000 Rijeka</item>
    </izvorni_sadrzaj>
    <derivirana_varijabla naziv="DomainObject.Predmet.StrankaListFormatedWithAdressOIB_1">
      <item>I. policijska postaja Rijeka, Đure Šporera 4, 51000 Rijeka</item>
    </derivirana_varijabla>
  </DomainObject.Predmet.StrankaListFormatedWithAdressOIB>
  <DomainObject.Predmet.StrankaListNazivFormated>
    <izvorni_sadrzaj>
      <item>I. policijska postaja Rijeka</item>
    </izvorni_sadrzaj>
    <derivirana_varijabla naziv="DomainObject.Predmet.StrankaListNazivFormated_1">
      <item>I. policijska postaja Rijeka</item>
    </derivirana_varijabla>
  </DomainObject.Predmet.StrankaListNazivFormated>
  <DomainObject.Predmet.StrankaListNazivFormatedOIB>
    <izvorni_sadrzaj>
      <item>I. policijska postaja Rijeka</item>
    </izvorni_sadrzaj>
    <derivirana_varijabla naziv="DomainObject.Predmet.StrankaListNazivFormatedOIB_1">
      <item>I. policijska postaja Rijeka</item>
    </derivirana_varijabla>
  </DomainObject.Predmet.StrankaListNazivFormatedOIB>
  <DomainObject.Predmet.ProtuStrankaListFormated>
    <izvorni_sadrzaj>
      <item>Damir Domijani</item>
    </izvorni_sadrzaj>
    <derivirana_varijabla naziv="DomainObject.Predmet.ProtuStrankaListFormated_1">
      <item>Damir Domijani</item>
    </derivirana_varijabla>
  </DomainObject.Predmet.ProtuStrankaListFormated>
  <DomainObject.Predmet.ProtuStrankaListFormatedOIB>
    <izvorni_sadrzaj>
      <item>Damir Domijani, OIB 57097164233</item>
    </izvorni_sadrzaj>
    <derivirana_varijabla naziv="DomainObject.Predmet.ProtuStrankaListFormatedOIB_1">
      <item>Damir Domijani, OIB 57097164233</item>
    </derivirana_varijabla>
  </DomainObject.Predmet.ProtuStrankaListFormatedOIB>
  <DomainObject.Predmet.ProtuStrankaListFormatedWithAdress>
    <izvorni_sadrzaj>
      <item>Damir Domijani, Žrtava Fašizma 12, 51000 Rijeka</item>
    </izvorni_sadrzaj>
    <derivirana_varijabla naziv="DomainObject.Predmet.ProtuStrankaListFormatedWithAdress_1">
      <item>Damir Domijani, Žrtava Fašizma 12, 51000 Rijeka</item>
    </derivirana_varijabla>
  </DomainObject.Predmet.ProtuStrankaListFormatedWithAdress>
  <DomainObject.Predmet.ProtuStrankaListFormatedWithAdressOIB>
    <izvorni_sadrzaj>
      <item>Damir Domijani, OIB 57097164233, Žrtava Fašizma 12, 51000 Rijeka</item>
    </izvorni_sadrzaj>
    <derivirana_varijabla naziv="DomainObject.Predmet.ProtuStrankaListFormatedWithAdressOIB_1">
      <item>Damir Domijani, OIB 57097164233, Žrtava Fašizma 12, 51000 Rijeka</item>
    </derivirana_varijabla>
  </DomainObject.Predmet.ProtuStrankaListFormatedWithAdressOIB>
  <DomainObject.Predmet.ProtuStrankaListNazivFormated>
    <izvorni_sadrzaj>
      <item>Damir Domijani</item>
    </izvorni_sadrzaj>
    <derivirana_varijabla naziv="DomainObject.Predmet.ProtuStrankaListNazivFormated_1">
      <item>Damir Domijani</item>
    </derivirana_varijabla>
  </DomainObject.Predmet.ProtuStrankaListNazivFormated>
  <DomainObject.Predmet.ProtuStrankaListNazivFormatedOIB>
    <izvorni_sadrzaj>
      <item>Damir Domijani, OIB 57097164233</item>
    </izvorni_sadrzaj>
    <derivirana_varijabla naziv="DomainObject.Predmet.ProtuStrankaListNazivFormatedOIB_1">
      <item>Damir Domijani, OIB 57097164233</item>
    </derivirana_varijabla>
  </DomainObject.Predmet.ProtuStrankaListNazivFormatedOIB>
  <DomainObject.Predmet.OstaliListFormated>
    <izvorni_sadrzaj>
      <item>IVAN NOVOSEL</item>
      <item>Marko Puhovac</item>
    </izvorni_sadrzaj>
    <derivirana_varijabla naziv="DomainObject.Predmet.OstaliListFormated_1">
      <item>IVAN NOVOSEL</item>
      <item>Marko Puhovac</item>
    </derivirana_varijabla>
  </DomainObject.Predmet.OstaliListFormated>
  <DomainObject.Predmet.OstaliListFormatedOIB>
    <izvorni_sadrzaj>
      <item>IVAN NOVOSEL</item>
      <item>Marko Puhovac, OIB 85227644132</item>
    </izvorni_sadrzaj>
    <derivirana_varijabla naziv="DomainObject.Predmet.OstaliListFormatedOIB_1">
      <item>IVAN NOVOSEL</item>
      <item>Marko Puhovac, OIB 85227644132</item>
    </derivirana_varijabla>
  </DomainObject.Predmet.OstaliListFormatedOIB>
  <DomainObject.Predmet.OstaliListFormatedWithAdress>
    <izvorni_sadrzaj>
      <item>IVAN NOVOSEL, PU PG Rijeka, Prva policijska postaja Rijeka, 51000 Rijeka</item>
      <item>Marko Puhovac, Šime Ljubića br.4, 51000 Rijeka</item>
    </izvorni_sadrzaj>
    <derivirana_varijabla naziv="DomainObject.Predmet.OstaliListFormatedWithAdress_1">
      <item>IVAN NOVOSEL, PU PG Rijeka, Prva policijska postaja Rijeka, 51000 Rijeka</item>
      <item>Marko Puhovac, Šime Ljubića br.4, 51000 Rijeka</item>
    </derivirana_varijabla>
  </DomainObject.Predmet.OstaliListFormatedWithAdress>
  <DomainObject.Predmet.OstaliListFormatedWithAdressOIB>
    <izvorni_sadrzaj>
      <item>IVAN NOVOSEL, PU PG Rijeka, Prva policijska postaja Rijeka, 51000 Rijeka</item>
      <item>Marko Puhovac, OIB 85227644132, Šime Ljubića br.4, 51000 Rijeka</item>
    </izvorni_sadrzaj>
    <derivirana_varijabla naziv="DomainObject.Predmet.OstaliListFormatedWithAdressOIB_1">
      <item>IVAN NOVOSEL, PU PG Rijeka, Prva policijska postaja Rijeka, 51000 Rijeka</item>
      <item>Marko Puhovac, OIB 85227644132, Šime Ljubića br.4, 51000 Rijeka</item>
    </derivirana_varijabla>
  </DomainObject.Predmet.OstaliListFormatedWithAdressOIB>
  <DomainObject.Predmet.OstaliListNazivFormated>
    <izvorni_sadrzaj>
      <item>IVAN NOVOSEL</item>
      <item>Marko Puhovac</item>
    </izvorni_sadrzaj>
    <derivirana_varijabla naziv="DomainObject.Predmet.OstaliListNazivFormated_1">
      <item>IVAN NOVOSEL</item>
      <item>Marko Puhovac</item>
    </derivirana_varijabla>
  </DomainObject.Predmet.OstaliListNazivFormated>
  <DomainObject.Predmet.OstaliListNazivFormatedOIB>
    <izvorni_sadrzaj>
      <item>IVAN NOVOSEL</item>
      <item>Marko Puhovac, OIB 85227644132</item>
    </izvorni_sadrzaj>
    <derivirana_varijabla naziv="DomainObject.Predmet.OstaliListNazivFormatedOIB_1">
      <item>IVAN NOVOSEL</item>
      <item>Marko Puhovac, OIB 85227644132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izvorni_sadrzaj>
    <derivirana_varijabla naziv="DomainObject.Predmet.ClanakZakona_1">13</derivirana_varijabla>
  </DomainObject.Predmet.ClanakZakona>
  <DomainObject.Predmet.ClanakZakonaFull>
    <izvorni_sadrzaj>članka 13. stavka 1.</izvorni_sadrzaj>
    <derivirana_varijabla naziv="DomainObject.Predmet.ClanakZakonaFull_1">članka 13.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14. travnja 2026.</izvorni_sadrzaj>
    <derivirana_varijabla naziv="DomainObject.Datum_1">14. travnja 2026.</derivirana_varijabla>
  </DomainObject.Datum>
  <DomainObject.PoslovniBrojDokumenta>
    <izvorni_sadrzaj>Pp-4370/2023-12</izvorni_sadrzaj>
    <derivirana_varijabla naziv="DomainObject.PoslovniBrojDokumenta_1">Pp-4370/2023-12</derivirana_varijabla>
  </DomainObject.PoslovniBrojDokumenta>
  <DomainObject.Predmet.StrankaIDrugi>
    <izvorni_sadrzaj>I. policijska postaja Rijeka</izvorni_sadrzaj>
    <derivirana_varijabla naziv="DomainObject.Predmet.StrankaIDrugi_1">I. policijska postaja Rijeka</derivirana_varijabla>
  </DomainObject.Predmet.StrankaIDrugi>
  <DomainObject.Predmet.ProtustrankaIDrugi>
    <izvorni_sadrzaj>Damir Domijani</izvorni_sadrzaj>
    <derivirana_varijabla naziv="DomainObject.Predmet.ProtustrankaIDrugi_1">Damir Domijani</derivirana_varijabla>
  </DomainObject.Predmet.ProtustrankaIDrugi>
  <DomainObject.Predmet.StrankaIDrugiAdressOIB>
    <izvorni_sadrzaj>I. policijska postaja Rijeka, Đure Šporera 4, 51000 Rijeka</izvorni_sadrzaj>
    <derivirana_varijabla naziv="DomainObject.Predmet.StrankaIDrugiAdressOIB_1">I. policijska postaja Rijeka, Đure Šporera 4, 51000 Rijeka</derivirana_varijabla>
  </DomainObject.Predmet.StrankaIDrugiAdressOIB>
  <DomainObject.Predmet.ProtustrankaIDrugiAdressOIB>
    <izvorni_sadrzaj>Damir Domijani, OIB 57097164233, Žrtava Fašizma 12, 51000 Rijeka</izvorni_sadrzaj>
    <derivirana_varijabla naziv="DomainObject.Predmet.ProtustrankaIDrugiAdressOIB_1">Damir Domijani, OIB 57097164233, Žrtava Fašizma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veljače 2026.</izvorni_sadrzaj>
    <derivirana_varijabla naziv="DomainObject.Predmet.OdlukaRjesenje.DatumDonosenjaOdluke_1">23. veljače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Pp-4370/2023-12</izvorni_sadrzaj>
    <derivirana_varijabla naziv="DomainObject.Predmet.OdlukaRjesenje.Oznaka_1">Pp-4370/2023-12</derivirana_varijabla>
  </DomainObject.Predmet.OdlukaRjesenje.Oznaka>
  <DomainObject.Predmet.SudioniciListNaziv>
    <izvorni_sadrzaj>
      <item>Damir Domijani</item>
      <item>I. policijska postaja Rijeka</item>
      <item>IVAN NOVOSEL</item>
      <item>Marko Puhovac</item>
    </izvorni_sadrzaj>
    <derivirana_varijabla naziv="DomainObject.Predmet.SudioniciListNaziv_1">
      <item>Damir Domijani</item>
      <item>I. policijska postaja Rijeka</item>
      <item>IVAN NOVOSEL</item>
      <item>Marko Puhovac</item>
    </derivirana_varijabla>
  </DomainObject.Predmet.SudioniciListNaziv>
  <DomainObject.Predmet.SudioniciListAdressOIB>
    <izvorni_sadrzaj>
      <item>Damir Domijani, OIB 57097164233, Žrtava Fašizma 12,51000 Rijeka</item>
      <item>I. policijska postaja Rijeka, Đure Šporera 4,51000 Rijeka</item>
      <item>IVAN NOVOSEL, PU PG Rijeka, Prva policijska postaja Rijeka,51000 Rijeka</item>
      <item>Marko Puhovac, OIB 85227644132, Šime Ljubića br.4,51000 Rijeka</item>
    </izvorni_sadrzaj>
    <derivirana_varijabla naziv="DomainObject.Predmet.SudioniciListAdressOIB_1">
      <item>Damir Domijani, OIB 57097164233, Žrtava Fašizma 12,51000 Rijeka</item>
      <item>I. policijska postaja Rijeka, Đure Šporera 4,51000 Rijeka</item>
      <item>IVAN NOVOSEL, PU PG Rijeka, Prva policijska postaja Rijeka,51000 Rijeka</item>
      <item>Marko Puhovac, OIB 85227644132, Šime Ljubića br.4,51000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trošak u iznosu od 30,00 EUR, novčana kazna u iznosu od 100,00 EUR, u ukupnom iznosu od 130,00 EUR</izvorni_sadrzaj>
    <derivirana_varijabla naziv="DomainObject.Predmet.Pristojbe_1">troškove za trošak u iznosu od 30,00 EUR, novčana kazna u iznosu od 100,00 EUR, u ukupnom iznosu od 130,00 EUR</derivirana_varijabla>
  </DomainObject.Predmet.Pristojbe>
  <DomainObject.Predmet.PristojbeSudionikNazivOIB>
    <izvorni_sadrzaj>Damir Domijani, OIB 57097164233</izvorni_sadrzaj>
    <derivirana_varijabla naziv="DomainObject.Predmet.PristojbeSudionikNazivOIB_1">Damir Domijani, OIB 57097164233</derivirana_varijabla>
  </DomainObject.Predmet.PristojbeSudionikNazivOIB>
  <DomainObject.Predmet.PristojbePNB>
    <izvorni_sadrzaj>HR63 6068-4253-1075882290</izvorni_sadrzaj>
    <derivirana_varijabla naziv="DomainObject.Predmet.PristojbePNB_1">HR63 6068-4253-1075882290</derivirana_varijabla>
  </DomainObject.Predmet.PristojbePNB>
  <DomainObject.Predmet.PristojbeIznos>
    <izvorni_sadrzaj>130,00 EUR</izvorni_sadrzaj>
    <derivirana_varijabla naziv="DomainObject.Predmet.PristojbeIznos_1">130,00 EUR</derivirana_varijabla>
  </DomainObject.Predmet.PristojbeIznos>
  <DomainObject.Predmet.PristojbeOpisPlacanja>
    <izvorni_sadrzaj>Troškovi iz predmeta Pp-4370/2023, OS RI</izvorni_sadrzaj>
    <derivirana_varijabla naziv="DomainObject.Predmet.PristojbeOpisPlacanja_1">Troškovi iz predmeta Pp-4370/2023, OS RI</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57097164233</item>
      <item>, OIB null</item>
      <item>, OIB null</item>
      <item>, OIB 85227644132</item>
    </izvorni_sadrzaj>
    <derivirana_varijabla naziv="DomainObject.Predmet.SudioniciListNazivOIB_1">
      <item>, OIB 57097164233</item>
      <item>, OIB null</item>
      <item>, OIB null</item>
      <item>, OIB 85227644132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Troškovi iz predmeta Pp-4370/2023, OS RI</izvorni_sadrzaj>
    <derivirana_varijabla naziv="DomainObject.Predmet.PristojbeNazivVrste_1">Troškovi iz predmeta Pp-4370/2023, OS RI</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veljače 2026.</izvorni_sadrzaj>
    <derivirana_varijabla naziv="DomainObject.PredzadnjaOdlukaIzPredmeta.DatumDonosenjaOdluke_1">23. veljače 2026.</derivirana_varijabla>
  </DomainObject.PredzadnjaOdlukaIzPredmeta.DatumDonosenjaOdluke>
  <DomainObject.PredzadnjaOdlukaIzPredmeta.Oznaka>
    <izvorni_sadrzaj>Pp-4370/2023-11</izvorni_sadrzaj>
    <derivirana_varijabla naziv="DomainObject.PredzadnjaOdlukaIzPredmeta.Oznaka_1">Pp-4370/2023-11</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prosinca 2023.</izvorni_sadrzaj>
    <derivirana_varijabla naziv="DomainObject.Predmet.DatumPocetkaProcesa_1">4. prosinca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Damir Domijani, Žrtava Fašizma 12, 51000 Rijeka, OIB: 57097164233, rođen-a 01.09.1959., mjesto rođenja Rijeka (Rijeka)</item>
    </izvorni_sadrzaj>
    <derivirana_varijabla naziv="DomainObject.Predmet.OkrivljenikAdresaMjestoRodjenjaList_1">
      <item>Damir Domijani, Žrtava Fašizma 12, 51000 Rijeka, OIB: 57097164233, rođen-a 01.09.1959.,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211-07/23-5/33905</izvorni_sadrzaj>
    <derivirana_varijabla naziv="DomainObject.PrviPodnesak.OznakaBrojPodnositelja_1">211-07/23-5/33905</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3</properties:Pages>
  <properties:Words>978</properties:Words>
  <properties:Characters>5295</properties:Characters>
  <properties:Lines>151</properties:Lines>
  <properties:Paragraphs>51</properties:Paragraphs>
  <properties:TotalTime>32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6222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2026-02-23T12:40:00Z</dcterms:created>
  <dc:creator>Bernarda Pešut</dc:creator>
  <dc:description/>
  <cp:keywords/>
  <cp:lastModifiedBy>Valnea Car</cp:lastModifiedBy>
  <cp:lastPrinted>2026-04-14T11:45:00Z</cp:lastPrinted>
  <dcterms:modified xmlns:xsi="http://www.w3.org/2001/XMLSchema-instance" xsi:type="dcterms:W3CDTF">2026-04-14T11:45:00Z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Pp-4370/2023-12 / Odluka - Presuda - osuđujuća (pp-4370-2023.docx)</vt:lpwstr>
  </prop:property>
  <prop:property fmtid="{D5CDD505-2E9C-101B-9397-08002B2CF9AE}" pid="4" name="CC_coloring">
    <vt:bool>true</vt:bool>
  </prop:property>
  <prop:property fmtid="{D5CDD505-2E9C-101B-9397-08002B2CF9AE}" pid="5" name="BrojStranica">
    <vt:i4>3</vt:i4>
  </prop:property>
</prop:Properties>
</file>